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1" w:type="dxa"/>
        <w:jc w:val="cente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shd w:val="clear" w:color="auto" w:fill="FFFFFF" w:themeFill="background1"/>
        <w:tblLayout w:type="fixed"/>
        <w:tblCellMar>
          <w:left w:w="70" w:type="dxa"/>
          <w:right w:w="70" w:type="dxa"/>
        </w:tblCellMar>
        <w:tblLook w:val="0000" w:firstRow="0" w:lastRow="0" w:firstColumn="0" w:lastColumn="0" w:noHBand="0" w:noVBand="0"/>
      </w:tblPr>
      <w:tblGrid>
        <w:gridCol w:w="1833"/>
        <w:gridCol w:w="7938"/>
      </w:tblGrid>
      <w:tr w:rsidR="0045095F" w:rsidRPr="00E10D7B" w:rsidTr="006E5AEA">
        <w:trPr>
          <w:trHeight w:val="1114"/>
          <w:jc w:val="center"/>
        </w:trPr>
        <w:tc>
          <w:tcPr>
            <w:tcW w:w="1833" w:type="dxa"/>
            <w:tcBorders>
              <w:top w:val="single" w:sz="8" w:space="0" w:color="FFFFFF" w:themeColor="background1"/>
              <w:left w:val="single" w:sz="8" w:space="0" w:color="FFFFFF" w:themeColor="background1"/>
              <w:bottom w:val="nil"/>
              <w:right w:val="single" w:sz="8" w:space="0" w:color="FFFFFF" w:themeColor="background1"/>
            </w:tcBorders>
            <w:shd w:val="clear" w:color="auto" w:fill="4B7CDD"/>
          </w:tcPr>
          <w:p w:rsidR="0045095F" w:rsidRPr="00E10D7B" w:rsidRDefault="0045095F" w:rsidP="005032EF">
            <w:pPr>
              <w:pStyle w:val="Cabealho"/>
              <w:contextualSpacing/>
              <w:rPr>
                <w:rFonts w:asciiTheme="minorHAnsi" w:hAnsiTheme="minorHAnsi"/>
                <w:b/>
                <w:spacing w:val="20"/>
                <w:sz w:val="22"/>
                <w:szCs w:val="22"/>
              </w:rPr>
            </w:pPr>
            <w:r w:rsidRPr="00E10D7B">
              <w:rPr>
                <w:rFonts w:asciiTheme="minorHAnsi" w:hAnsiTheme="minorHAnsi"/>
                <w:noProof/>
                <w:sz w:val="22"/>
                <w:szCs w:val="22"/>
                <w:lang w:eastAsia="pt-BR"/>
              </w:rPr>
              <w:drawing>
                <wp:anchor distT="0" distB="0" distL="114300" distR="114300" simplePos="0" relativeHeight="251661312" behindDoc="0" locked="0" layoutInCell="1" allowOverlap="1" wp14:anchorId="06B1579A" wp14:editId="5C7A51DC">
                  <wp:simplePos x="0" y="0"/>
                  <wp:positionH relativeFrom="column">
                    <wp:posOffset>108423</wp:posOffset>
                  </wp:positionH>
                  <wp:positionV relativeFrom="paragraph">
                    <wp:posOffset>160020</wp:posOffset>
                  </wp:positionV>
                  <wp:extent cx="838200" cy="41148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Borders>
              <w:top w:val="single" w:sz="8" w:space="0" w:color="FFFFFF" w:themeColor="background1"/>
              <w:left w:val="single" w:sz="8" w:space="0" w:color="FFFFFF" w:themeColor="background1"/>
              <w:bottom w:val="nil"/>
              <w:right w:val="single" w:sz="8" w:space="0" w:color="FFFFFF" w:themeColor="background1"/>
            </w:tcBorders>
            <w:shd w:val="clear" w:color="auto" w:fill="4B7CDD"/>
            <w:vAlign w:val="center"/>
          </w:tcPr>
          <w:p w:rsidR="00175230" w:rsidRPr="00175230" w:rsidRDefault="00175230" w:rsidP="00175230">
            <w:pPr>
              <w:jc w:val="center"/>
              <w:rPr>
                <w:rFonts w:asciiTheme="minorHAnsi" w:hAnsiTheme="minorHAnsi"/>
                <w:b/>
                <w:color w:val="FFFFFF" w:themeColor="background1"/>
                <w:sz w:val="24"/>
                <w:szCs w:val="22"/>
              </w:rPr>
            </w:pPr>
            <w:r w:rsidRPr="00175230">
              <w:rPr>
                <w:rFonts w:asciiTheme="minorHAnsi" w:hAnsiTheme="minorHAnsi"/>
                <w:b/>
                <w:color w:val="FFFFFF" w:themeColor="background1"/>
                <w:sz w:val="24"/>
                <w:szCs w:val="22"/>
              </w:rPr>
              <w:t>REQUISITOS PARA ELABORAÇÃO DO CONVÊNIO</w:t>
            </w:r>
          </w:p>
          <w:p w:rsidR="006E5AEA" w:rsidRPr="006E5AEA" w:rsidRDefault="007B314C" w:rsidP="007B314C">
            <w:pPr>
              <w:jc w:val="center"/>
              <w:rPr>
                <w:rFonts w:asciiTheme="minorHAnsi" w:hAnsiTheme="minorHAnsi"/>
                <w:b/>
                <w:color w:val="FFFFFF" w:themeColor="background1"/>
                <w:sz w:val="24"/>
                <w:szCs w:val="22"/>
              </w:rPr>
            </w:pPr>
            <w:r>
              <w:rPr>
                <w:rFonts w:asciiTheme="minorHAnsi" w:hAnsiTheme="minorHAnsi"/>
                <w:b/>
                <w:color w:val="FFFFFF" w:themeColor="background1"/>
                <w:sz w:val="24"/>
                <w:szCs w:val="22"/>
              </w:rPr>
              <w:t xml:space="preserve"> (Uso exclusivo do SEBRAE/PE)</w:t>
            </w:r>
          </w:p>
        </w:tc>
      </w:tr>
      <w:tr w:rsidR="00FD0753" w:rsidRPr="00FD0753" w:rsidTr="0081596D">
        <w:trPr>
          <w:trHeight w:val="259"/>
          <w:jc w:val="center"/>
        </w:trPr>
        <w:tc>
          <w:tcPr>
            <w:tcW w:w="977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FD0753" w:rsidRPr="00FD0753" w:rsidRDefault="00FD0753" w:rsidP="005032EF">
            <w:pPr>
              <w:jc w:val="center"/>
              <w:rPr>
                <w:rFonts w:asciiTheme="minorHAnsi" w:hAnsiTheme="minorHAnsi"/>
                <w:b/>
                <w:sz w:val="16"/>
                <w:szCs w:val="16"/>
              </w:rPr>
            </w:pPr>
          </w:p>
        </w:tc>
      </w:tr>
    </w:tbl>
    <w:p w:rsidR="00535D49" w:rsidRPr="00535D49" w:rsidRDefault="00535D49" w:rsidP="00535D49">
      <w:pPr>
        <w:widowControl/>
        <w:numPr>
          <w:ilvl w:val="0"/>
          <w:numId w:val="44"/>
        </w:numPr>
        <w:overflowPunct/>
        <w:autoSpaceDE/>
        <w:autoSpaceDN/>
        <w:adjustRightInd/>
        <w:spacing w:before="120"/>
        <w:jc w:val="both"/>
        <w:textAlignment w:val="auto"/>
        <w:rPr>
          <w:rFonts w:asciiTheme="minorHAnsi" w:hAnsiTheme="minorHAnsi" w:cstheme="minorHAnsi"/>
          <w:sz w:val="22"/>
          <w:szCs w:val="22"/>
        </w:rPr>
      </w:pPr>
      <w:r w:rsidRPr="00535D49">
        <w:rPr>
          <w:rFonts w:asciiTheme="minorHAnsi" w:hAnsiTheme="minorHAnsi" w:cstheme="minorHAnsi"/>
          <w:sz w:val="22"/>
          <w:szCs w:val="22"/>
        </w:rPr>
        <w:t>O convênio deverá conter os seguintes requisitos:</w:t>
      </w:r>
    </w:p>
    <w:p w:rsidR="00535D49" w:rsidRPr="00535D49" w:rsidRDefault="00535D49" w:rsidP="00535D49">
      <w:pPr>
        <w:widowControl/>
        <w:numPr>
          <w:ilvl w:val="1"/>
          <w:numId w:val="44"/>
        </w:numPr>
        <w:overflowPunct/>
        <w:autoSpaceDE/>
        <w:autoSpaceDN/>
        <w:adjustRightInd/>
        <w:spacing w:before="120"/>
        <w:jc w:val="both"/>
        <w:textAlignment w:val="auto"/>
        <w:rPr>
          <w:rFonts w:asciiTheme="minorHAnsi" w:hAnsiTheme="minorHAnsi" w:cstheme="minorHAnsi"/>
          <w:sz w:val="22"/>
          <w:szCs w:val="22"/>
        </w:rPr>
      </w:pPr>
      <w:r w:rsidRPr="00535D49">
        <w:rPr>
          <w:rFonts w:asciiTheme="minorHAnsi" w:hAnsiTheme="minorHAnsi" w:cstheme="minorHAnsi"/>
          <w:sz w:val="22"/>
          <w:szCs w:val="22"/>
        </w:rPr>
        <w:t>Ementa com denominação do instrumento e a numeração sequencial;</w:t>
      </w:r>
    </w:p>
    <w:p w:rsidR="00535D49" w:rsidRPr="00535D49" w:rsidRDefault="00535D49" w:rsidP="00535D49">
      <w:pPr>
        <w:widowControl/>
        <w:numPr>
          <w:ilvl w:val="1"/>
          <w:numId w:val="44"/>
        </w:numPr>
        <w:overflowPunct/>
        <w:autoSpaceDE/>
        <w:autoSpaceDN/>
        <w:adjustRightInd/>
        <w:spacing w:before="120"/>
        <w:jc w:val="both"/>
        <w:textAlignment w:val="auto"/>
        <w:rPr>
          <w:rFonts w:asciiTheme="minorHAnsi" w:hAnsiTheme="minorHAnsi" w:cstheme="minorHAnsi"/>
          <w:sz w:val="22"/>
          <w:szCs w:val="22"/>
        </w:rPr>
      </w:pPr>
      <w:r w:rsidRPr="00535D49">
        <w:rPr>
          <w:rFonts w:asciiTheme="minorHAnsi" w:hAnsiTheme="minorHAnsi" w:cstheme="minorHAnsi"/>
          <w:sz w:val="22"/>
          <w:szCs w:val="22"/>
        </w:rPr>
        <w:t>Preâmbulo, citando:</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 xml:space="preserve"> Razão Social, qualificação legal, endereço e Cadastro Nacional de Pessoas Jurídicas </w:t>
      </w:r>
      <w:bookmarkStart w:id="0" w:name="_GoBack"/>
      <w:bookmarkEnd w:id="0"/>
      <w:r w:rsidRPr="00535D49">
        <w:rPr>
          <w:rFonts w:asciiTheme="minorHAnsi" w:hAnsiTheme="minorHAnsi" w:cstheme="minorHAnsi"/>
          <w:sz w:val="22"/>
          <w:szCs w:val="22"/>
        </w:rPr>
        <w:t>- CNPJ das entidades Convenentes;</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 xml:space="preserve"> Identificação dos representantes legais, com nome, profissão, inscrição no CPF/MF, nº da Identidade, no caso de procuradores, juntar instrumento legal de comprovação;</w:t>
      </w:r>
    </w:p>
    <w:p w:rsidR="00535D49" w:rsidRPr="00535D49" w:rsidRDefault="00535D49" w:rsidP="00535D49">
      <w:pPr>
        <w:widowControl/>
        <w:numPr>
          <w:ilvl w:val="1"/>
          <w:numId w:val="44"/>
        </w:numPr>
        <w:overflowPunct/>
        <w:autoSpaceDE/>
        <w:autoSpaceDN/>
        <w:adjustRightInd/>
        <w:spacing w:before="120"/>
        <w:jc w:val="both"/>
        <w:textAlignment w:val="auto"/>
        <w:rPr>
          <w:rFonts w:asciiTheme="minorHAnsi" w:hAnsiTheme="minorHAnsi" w:cstheme="minorHAnsi"/>
          <w:sz w:val="22"/>
          <w:szCs w:val="22"/>
        </w:rPr>
      </w:pPr>
      <w:r w:rsidRPr="00535D49">
        <w:rPr>
          <w:rFonts w:asciiTheme="minorHAnsi" w:hAnsiTheme="minorHAnsi" w:cstheme="minorHAnsi"/>
          <w:sz w:val="22"/>
          <w:szCs w:val="22"/>
        </w:rPr>
        <w:t>Cláusulas que estabeleçam:</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O objeto e seus elementos característicos, com descrição clara e objetiva do que se pretende alcançar;</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Os direitos e as responsabilidades das partes;</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A sujeição dos partícipes a esta Instrução Normativa;</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A dotação orçamentária dos recursos;</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O cumprimento, pelos partícipes, do Regulamento de Licitações e Contratos do Sistema SEBRAE, ou nos casos de entidades vinculadas à Administração Pública Direta ou indireta, das disposições da lei 8.666/93;</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A contribuição dos partícipes, explicitadas em cronograma de desembolso;</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As contrapartidas econômica e financeiras quantificadas e valoradas como previsto no Plano de Trabalho aprovada;</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A obrigação de manter regulares todas as certidões solicitadas para a celebração do convênio e comunicar ao SEBRAE/PE quaisquer alterações efetuadas nos documentos inicialmente exigidos;</w:t>
      </w:r>
    </w:p>
    <w:p w:rsidR="00535D49" w:rsidRPr="00535D49" w:rsidRDefault="00535D49" w:rsidP="00535D49">
      <w:pPr>
        <w:widowControl/>
        <w:numPr>
          <w:ilvl w:val="2"/>
          <w:numId w:val="44"/>
        </w:numPr>
        <w:overflowPunct/>
        <w:autoSpaceDE/>
        <w:autoSpaceDN/>
        <w:adjustRightInd/>
        <w:spacing w:before="120"/>
        <w:ind w:left="1134" w:hanging="567"/>
        <w:jc w:val="both"/>
        <w:textAlignment w:val="auto"/>
        <w:rPr>
          <w:rFonts w:asciiTheme="minorHAnsi" w:hAnsiTheme="minorHAnsi" w:cstheme="minorHAnsi"/>
          <w:sz w:val="22"/>
          <w:szCs w:val="22"/>
        </w:rPr>
      </w:pPr>
      <w:r w:rsidRPr="00535D49">
        <w:rPr>
          <w:rFonts w:asciiTheme="minorHAnsi" w:hAnsiTheme="minorHAnsi" w:cstheme="minorHAnsi"/>
          <w:sz w:val="22"/>
          <w:szCs w:val="22"/>
        </w:rPr>
        <w:t>A prerrogativa do SEBRAE/PE em conservar a autoridade normativa e de exercer controle e fiscalização sobre a execução das ações a serem desenvolvidas na aplicação dos recursos alocados;</w:t>
      </w:r>
    </w:p>
    <w:p w:rsidR="00535D49" w:rsidRPr="00535D49" w:rsidRDefault="00535D49" w:rsidP="00535D49">
      <w:pPr>
        <w:widowControl/>
        <w:numPr>
          <w:ilvl w:val="2"/>
          <w:numId w:val="44"/>
        </w:numPr>
        <w:overflowPunct/>
        <w:autoSpaceDE/>
        <w:autoSpaceDN/>
        <w:adjustRightInd/>
        <w:spacing w:before="120"/>
        <w:ind w:left="1134" w:hanging="708"/>
        <w:jc w:val="both"/>
        <w:textAlignment w:val="auto"/>
        <w:rPr>
          <w:rFonts w:asciiTheme="minorHAnsi" w:hAnsiTheme="minorHAnsi" w:cstheme="minorHAnsi"/>
          <w:sz w:val="22"/>
          <w:szCs w:val="22"/>
        </w:rPr>
      </w:pPr>
      <w:r w:rsidRPr="00535D49">
        <w:rPr>
          <w:rFonts w:asciiTheme="minorHAnsi" w:hAnsiTheme="minorHAnsi" w:cstheme="minorHAnsi"/>
          <w:sz w:val="22"/>
          <w:szCs w:val="22"/>
        </w:rPr>
        <w:t>A obrigatoriedade da manutenção dos recursos liberados em conta corrente no Banco do Brasil ou na Caixa Econômica Federal, aberta exclusivamente para movimentação dos recursos do convênio;</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As entidades da Administração Pública estarão dispensadas dessa obrigatoriedade, devendo, no entanto, registrar em seus sistemas contábeis, em fontes específicas, a movimentação de recursos oriundos do SEBRAE/PE do convênio, permitindo, a qualquer época, a demonstração das disponibilidades alocadas por fonte de recursos e receitas, porventura, auferidas;</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A obrigatoriedade de depósito da contrapartida, proporcional a cada parcela, como condição para aporte pelo SEBRAE/PE do valor corresponde a parte que lhe é atribuída.</w:t>
      </w:r>
    </w:p>
    <w:p w:rsidR="00535D49" w:rsidRPr="00535D49" w:rsidRDefault="00535D49" w:rsidP="00535D49">
      <w:pPr>
        <w:widowControl/>
        <w:numPr>
          <w:ilvl w:val="2"/>
          <w:numId w:val="44"/>
        </w:numPr>
        <w:overflowPunct/>
        <w:autoSpaceDE/>
        <w:autoSpaceDN/>
        <w:adjustRightInd/>
        <w:spacing w:before="120"/>
        <w:ind w:left="1134" w:hanging="708"/>
        <w:jc w:val="both"/>
        <w:textAlignment w:val="auto"/>
        <w:rPr>
          <w:rFonts w:asciiTheme="minorHAnsi" w:hAnsiTheme="minorHAnsi" w:cstheme="minorHAnsi"/>
          <w:sz w:val="22"/>
          <w:szCs w:val="22"/>
        </w:rPr>
      </w:pPr>
      <w:r w:rsidRPr="00535D49">
        <w:rPr>
          <w:rFonts w:asciiTheme="minorHAnsi" w:hAnsiTheme="minorHAnsi" w:cstheme="minorHAnsi"/>
          <w:sz w:val="22"/>
          <w:szCs w:val="22"/>
        </w:rPr>
        <w:lastRenderedPageBreak/>
        <w:t>A obrigatoriedade da aplicação financeira em renda fixa ou poupança dos recursos do SEBRAE/PE, se a previsão de seu uso for igual ou superior a um mês, sendo vedada a aplicação em modalidades de alto risco;</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Os rendimentos das aplicações financeiras só poderão ser utilizados no objeto do convênio, inclusive nas naturezas de despesas ali definidas, estando sujeitos às mesmas condições de prestação de contas exigidas para os recursos transferidos;</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As receitas oriundas das aplicações financeiras não poderão ser computadas como contrapartida do Partícipe Executor;</w:t>
      </w:r>
    </w:p>
    <w:p w:rsidR="00535D49" w:rsidRPr="00535D49" w:rsidRDefault="00535D49" w:rsidP="00535D49">
      <w:pPr>
        <w:widowControl/>
        <w:numPr>
          <w:ilvl w:val="2"/>
          <w:numId w:val="44"/>
        </w:numPr>
        <w:overflowPunct/>
        <w:autoSpaceDE/>
        <w:autoSpaceDN/>
        <w:adjustRightInd/>
        <w:spacing w:before="120"/>
        <w:ind w:left="1134" w:hanging="708"/>
        <w:jc w:val="both"/>
        <w:textAlignment w:val="auto"/>
        <w:rPr>
          <w:rFonts w:asciiTheme="minorHAnsi" w:hAnsiTheme="minorHAnsi" w:cstheme="minorHAnsi"/>
          <w:sz w:val="22"/>
          <w:szCs w:val="22"/>
        </w:rPr>
      </w:pPr>
      <w:r w:rsidRPr="00535D49">
        <w:rPr>
          <w:rFonts w:asciiTheme="minorHAnsi" w:hAnsiTheme="minorHAnsi" w:cstheme="minorHAnsi"/>
          <w:sz w:val="22"/>
          <w:szCs w:val="22"/>
        </w:rPr>
        <w:t>A designação, pelo SEBRAE/PE, de um gestor para o acompanhamento da execução do convênio;</w:t>
      </w:r>
    </w:p>
    <w:p w:rsidR="00535D49" w:rsidRPr="00535D49" w:rsidRDefault="00535D49" w:rsidP="00535D49">
      <w:pPr>
        <w:widowControl/>
        <w:numPr>
          <w:ilvl w:val="2"/>
          <w:numId w:val="44"/>
        </w:numPr>
        <w:overflowPunct/>
        <w:autoSpaceDE/>
        <w:autoSpaceDN/>
        <w:adjustRightInd/>
        <w:spacing w:before="120"/>
        <w:ind w:left="1134" w:hanging="708"/>
        <w:jc w:val="both"/>
        <w:textAlignment w:val="auto"/>
        <w:rPr>
          <w:rFonts w:asciiTheme="minorHAnsi" w:hAnsiTheme="minorHAnsi" w:cstheme="minorHAnsi"/>
          <w:sz w:val="22"/>
          <w:szCs w:val="22"/>
        </w:rPr>
      </w:pPr>
      <w:r w:rsidRPr="00535D49">
        <w:rPr>
          <w:rFonts w:asciiTheme="minorHAnsi" w:hAnsiTheme="minorHAnsi" w:cstheme="minorHAnsi"/>
          <w:sz w:val="22"/>
          <w:szCs w:val="22"/>
        </w:rPr>
        <w:t>A proibição da utilização dos recursos do convênio em finalidade diversa do seu objeto;</w:t>
      </w:r>
    </w:p>
    <w:p w:rsidR="00535D49" w:rsidRPr="00535D49" w:rsidRDefault="00535D49" w:rsidP="00535D49">
      <w:pPr>
        <w:widowControl/>
        <w:numPr>
          <w:ilvl w:val="2"/>
          <w:numId w:val="44"/>
        </w:numPr>
        <w:overflowPunct/>
        <w:autoSpaceDE/>
        <w:autoSpaceDN/>
        <w:adjustRightInd/>
        <w:spacing w:before="120"/>
        <w:ind w:left="1134" w:hanging="708"/>
        <w:jc w:val="both"/>
        <w:textAlignment w:val="auto"/>
        <w:rPr>
          <w:rFonts w:asciiTheme="minorHAnsi" w:hAnsiTheme="minorHAnsi" w:cstheme="minorHAnsi"/>
          <w:sz w:val="22"/>
          <w:szCs w:val="22"/>
        </w:rPr>
      </w:pPr>
      <w:r w:rsidRPr="00535D49">
        <w:rPr>
          <w:rFonts w:asciiTheme="minorHAnsi" w:hAnsiTheme="minorHAnsi" w:cstheme="minorHAnsi"/>
          <w:sz w:val="22"/>
          <w:szCs w:val="22"/>
        </w:rPr>
        <w:t>A obrigatoriedade da comprovação da execução, mínima, de 80% (oitenta por cento) da parcela anterior, para fins de liberação da parcela subsequente, mediante:</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A apresentação de relatórios: (F028/03 - RELATÓRIO DE EXECUÇÃO – FÍSICO, F028/04 DEMONSTRATIVO SINTÉTICO DA EXECUÇÃO DA RECEITA E DA DESPESA, F028/05 - RELAÇÃO DOS PAGAMENTOS EFETUADOS, F028/07 – RELAÇÃO DOS PAGAMENTOS EFETUADOS COM RECURSOS DE PARCEIROS, F028/08 – RELAÇÃO DAS DESPESAS ECONÔMICAS DOS PARCEIROS).</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Os prazos de início de execução e de conclusão;</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A proibição do Partícipe Executor em transferir a terceiros as obrigações assumidas no convênio;</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A faculdade do SEBRAE/PE de assumir ou transferir a execução para outra entidade, de modo a evitar a descontinuidade do projeto, no caso de paralisação ou de fato relevante que venha a ocorrer;</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 xml:space="preserve">A obrigatoriedade do convenente em apresentar, até o primeiro dia útil do mês subsequente, o demonstrativo sintético da execução das receitas e despesas e a relação de pagamentos efetuados com recursos do SEBRAE/PE; </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O prazo de 30 (trinta) dias, contados a partir do término do convênio para a prestação de contas final;</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 xml:space="preserve">Verificada a necessidade de informações adicionais do parceiro ou a entrega de outros documentos para a aprovação da prestação de contas, o SEBRAE/PE solicitará a entrega, com indicação do prazo para cumprimento, a depender da complexidade do fato; </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Aprovada a prestação de contas, o SEBRAE/PE informará o convenente sobre o encerramento do convênio no prazo máximo de 10 (dez) dias;</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A definição da destinação dos bens remanescentes que tenham sido adquiridos ou produzidos, levando-se em conta a verba que o patrocinou;</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 xml:space="preserve">A garantia ao SEBRAE/PE da transferência da titularidade por intermédio do “Termo de Cessão de Direitos Autorais Patrimoniais” de forma total ou parcial, irrevogável e irretratável, quando o bem produzido resultar da execução do projeto; </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A obrigação do convenente de realizar o registro dos cadastros e de atendimentos em formulário disponibilizados para tal fim ou em sistema informatizado disponibilizado pelo SEBRAE/PE;</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lastRenderedPageBreak/>
        <w:t>Restituir todo valor transferido, atualizado monetariamente, nos seguintes casos:</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Quando a prestação de contas não for entregue no prazo exigido;</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Quando não for executado o objeto da avença;</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Quando os recursos não forem utilizados exclusivamente nas finalidades estabelecidas no convênio;</w:t>
      </w:r>
    </w:p>
    <w:p w:rsidR="00535D49" w:rsidRPr="00535D49" w:rsidRDefault="00535D49" w:rsidP="00535D49">
      <w:pPr>
        <w:widowControl/>
        <w:numPr>
          <w:ilvl w:val="3"/>
          <w:numId w:val="44"/>
        </w:numPr>
        <w:overflowPunct/>
        <w:autoSpaceDE/>
        <w:autoSpaceDN/>
        <w:adjustRightInd/>
        <w:spacing w:before="120"/>
        <w:ind w:left="1985" w:hanging="851"/>
        <w:jc w:val="both"/>
        <w:textAlignment w:val="auto"/>
        <w:rPr>
          <w:rFonts w:asciiTheme="minorHAnsi" w:hAnsiTheme="minorHAnsi" w:cstheme="minorHAnsi"/>
          <w:sz w:val="22"/>
          <w:szCs w:val="22"/>
        </w:rPr>
      </w:pPr>
      <w:r w:rsidRPr="00535D49">
        <w:rPr>
          <w:rFonts w:asciiTheme="minorHAnsi" w:hAnsiTheme="minorHAnsi" w:cstheme="minorHAnsi"/>
          <w:sz w:val="22"/>
          <w:szCs w:val="22"/>
        </w:rPr>
        <w:t>Quando as metas do convênio não forem formalmente encaminhadas pelo convenente executor nos prazos para conclusão da prestação de contas, independentemente do objeto do convênio ter sido realizado.</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 xml:space="preserve">Restituição proporcional dos recursos correspondentes as metas que não foram realizadas em sua totalidade, desde que tenha sido deliberada pela Diretoria Administrativa Financeira – DAF; </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Restituição proporcional dos recursos transferidos, quando não aportada a integralidade da contrapartida;</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 xml:space="preserve">Glosa das despesas apresentadas fora da prestação de contas mensal simplificada; </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A faculdade, dos participantes, de denunciar ou rescindir o Convênio a qualquer momento, imputando-se as responsabilidades pelas obrigações geradas e os créditos pelos benefícios adquiridos no prazo de vigência do instrumento;</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A obrigatoriedade de restituição de eventual saldo de recursos, inclusive os rendimentos da aplicação financeira no ato da prestação de contas;</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O foro da cidade do Recife como o competente para dirimir qualquer questão contratual;</w:t>
      </w:r>
    </w:p>
    <w:p w:rsidR="00535D49" w:rsidRPr="00535D49" w:rsidRDefault="00535D49" w:rsidP="00535D49">
      <w:pPr>
        <w:widowControl/>
        <w:numPr>
          <w:ilvl w:val="2"/>
          <w:numId w:val="44"/>
        </w:numPr>
        <w:overflowPunct/>
        <w:autoSpaceDE/>
        <w:autoSpaceDN/>
        <w:adjustRightInd/>
        <w:spacing w:before="120"/>
        <w:ind w:left="1134" w:hanging="709"/>
        <w:jc w:val="both"/>
        <w:textAlignment w:val="auto"/>
        <w:rPr>
          <w:rFonts w:asciiTheme="minorHAnsi" w:hAnsiTheme="minorHAnsi" w:cstheme="minorHAnsi"/>
          <w:sz w:val="22"/>
          <w:szCs w:val="22"/>
        </w:rPr>
      </w:pPr>
      <w:r w:rsidRPr="00535D49">
        <w:rPr>
          <w:rFonts w:asciiTheme="minorHAnsi" w:hAnsiTheme="minorHAnsi" w:cstheme="minorHAnsi"/>
          <w:sz w:val="22"/>
          <w:szCs w:val="22"/>
        </w:rPr>
        <w:t>A integração, ao instrumento, independente de transcrição, do Projeto/Plano de Trabalho, Parecer Técnico, ou demais documentos expedidos pela Unidade Técnica responsável e a ata de aprovação do pleito pela DIREX.</w:t>
      </w:r>
    </w:p>
    <w:p w:rsidR="0045095F" w:rsidRDefault="0045095F" w:rsidP="00535D49">
      <w:pPr>
        <w:tabs>
          <w:tab w:val="left" w:pos="4740"/>
        </w:tabs>
        <w:spacing w:before="120"/>
      </w:pPr>
    </w:p>
    <w:sectPr w:rsidR="0045095F" w:rsidSect="001B4D57">
      <w:pgSz w:w="11907" w:h="16839" w:code="9"/>
      <w:pgMar w:top="1134" w:right="1701" w:bottom="1135" w:left="1701"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9E" w:rsidRDefault="00267E9E">
      <w:r>
        <w:separator/>
      </w:r>
    </w:p>
  </w:endnote>
  <w:endnote w:type="continuationSeparator" w:id="0">
    <w:p w:rsidR="00267E9E" w:rsidRDefault="0026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9E" w:rsidRDefault="00267E9E">
      <w:r>
        <w:separator/>
      </w:r>
    </w:p>
  </w:footnote>
  <w:footnote w:type="continuationSeparator" w:id="0">
    <w:p w:rsidR="00267E9E" w:rsidRDefault="00267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4C7"/>
    <w:multiLevelType w:val="multilevel"/>
    <w:tmpl w:val="FFF2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3776B"/>
    <w:multiLevelType w:val="multilevel"/>
    <w:tmpl w:val="EDBCED0C"/>
    <w:lvl w:ilvl="0">
      <w:start w:val="4"/>
      <w:numFmt w:val="decimal"/>
      <w:lvlText w:val="%1"/>
      <w:lvlJc w:val="left"/>
      <w:pPr>
        <w:ind w:left="444" w:hanging="444"/>
      </w:pPr>
      <w:rPr>
        <w:rFonts w:hint="default"/>
      </w:rPr>
    </w:lvl>
    <w:lvl w:ilvl="1">
      <w:start w:val="1"/>
      <w:numFmt w:val="decimal"/>
      <w:lvlText w:val="%1.%2"/>
      <w:lvlJc w:val="left"/>
      <w:pPr>
        <w:ind w:left="1152" w:hanging="444"/>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19821E3"/>
    <w:multiLevelType w:val="multilevel"/>
    <w:tmpl w:val="A3323F4E"/>
    <w:lvl w:ilvl="0">
      <w:start w:val="1"/>
      <w:numFmt w:val="decimal"/>
      <w:lvlText w:val="%1."/>
      <w:lvlJc w:val="left"/>
      <w:pPr>
        <w:tabs>
          <w:tab w:val="num" w:pos="360"/>
        </w:tabs>
        <w:ind w:left="644" w:hanging="284"/>
      </w:pPr>
      <w:rPr>
        <w:rFonts w:hint="default"/>
      </w:rPr>
    </w:lvl>
    <w:lvl w:ilvl="1">
      <w:start w:val="1"/>
      <w:numFmt w:val="decimal"/>
      <w:lvlText w:val="%1.%2."/>
      <w:lvlJc w:val="left"/>
      <w:pPr>
        <w:tabs>
          <w:tab w:val="num" w:pos="283"/>
        </w:tabs>
        <w:ind w:left="1077" w:hanging="510"/>
      </w:pPr>
      <w:rPr>
        <w:rFonts w:hint="default"/>
        <w:b/>
        <w:sz w:val="22"/>
        <w:szCs w:val="22"/>
      </w:rPr>
    </w:lvl>
    <w:lvl w:ilvl="2">
      <w:start w:val="1"/>
      <w:numFmt w:val="decimal"/>
      <w:lvlText w:val="%1.%2.%3."/>
      <w:lvlJc w:val="left"/>
      <w:pPr>
        <w:tabs>
          <w:tab w:val="num" w:pos="169"/>
        </w:tabs>
        <w:ind w:left="1458" w:hanging="608"/>
      </w:pPr>
      <w:rPr>
        <w:rFonts w:asciiTheme="minorHAnsi" w:hAnsiTheme="minorHAnsi" w:hint="default"/>
        <w:b/>
        <w:strike w:val="0"/>
        <w:sz w:val="20"/>
      </w:rPr>
    </w:lvl>
    <w:lvl w:ilvl="3">
      <w:start w:val="1"/>
      <w:numFmt w:val="decimal"/>
      <w:lvlText w:val="%1.%2.%3.%4."/>
      <w:lvlJc w:val="left"/>
      <w:pPr>
        <w:tabs>
          <w:tab w:val="num" w:pos="1334"/>
        </w:tabs>
        <w:ind w:left="1983" w:hanging="706"/>
      </w:pPr>
      <w:rPr>
        <w:rFonts w:asciiTheme="minorHAnsi" w:hAnsiTheme="minorHAnsi" w:hint="default"/>
        <w:b/>
        <w:strike w:val="0"/>
        <w:color w:val="auto"/>
        <w:sz w:val="20"/>
        <w:szCs w:val="20"/>
      </w:rPr>
    </w:lvl>
    <w:lvl w:ilvl="4">
      <w:start w:val="1"/>
      <w:numFmt w:val="lowerLetter"/>
      <w:lvlText w:val="%5)"/>
      <w:lvlJc w:val="left"/>
      <w:pPr>
        <w:tabs>
          <w:tab w:val="num" w:pos="360"/>
        </w:tabs>
        <w:ind w:left="2912" w:hanging="737"/>
      </w:pPr>
      <w:rPr>
        <w:rFonts w:hint="default"/>
        <w:b w:val="0"/>
      </w:rPr>
    </w:lvl>
    <w:lvl w:ilvl="5">
      <w:start w:val="1"/>
      <w:numFmt w:val="decimal"/>
      <w:lvlText w:val="%5)%6."/>
      <w:lvlJc w:val="left"/>
      <w:pPr>
        <w:tabs>
          <w:tab w:val="num" w:pos="360"/>
        </w:tabs>
        <w:ind w:left="3620" w:hanging="708"/>
      </w:pPr>
      <w:rPr>
        <w:rFonts w:hint="default"/>
      </w:rPr>
    </w:lvl>
    <w:lvl w:ilvl="6">
      <w:start w:val="1"/>
      <w:numFmt w:val="decimal"/>
      <w:lvlText w:val="%5)%6.%7."/>
      <w:lvlJc w:val="left"/>
      <w:pPr>
        <w:tabs>
          <w:tab w:val="num" w:pos="360"/>
        </w:tabs>
        <w:ind w:left="4328" w:hanging="708"/>
      </w:pPr>
      <w:rPr>
        <w:rFonts w:hint="default"/>
      </w:rPr>
    </w:lvl>
    <w:lvl w:ilvl="7">
      <w:start w:val="1"/>
      <w:numFmt w:val="decimal"/>
      <w:lvlText w:val="%5)%6.%7.%8."/>
      <w:lvlJc w:val="left"/>
      <w:pPr>
        <w:tabs>
          <w:tab w:val="num" w:pos="360"/>
        </w:tabs>
        <w:ind w:left="5036" w:hanging="708"/>
      </w:pPr>
      <w:rPr>
        <w:rFonts w:hint="default"/>
      </w:rPr>
    </w:lvl>
    <w:lvl w:ilvl="8">
      <w:start w:val="1"/>
      <w:numFmt w:val="decimal"/>
      <w:lvlText w:val="%5)%6.%7.%8.%9."/>
      <w:lvlJc w:val="left"/>
      <w:pPr>
        <w:tabs>
          <w:tab w:val="num" w:pos="360"/>
        </w:tabs>
        <w:ind w:left="5744" w:hanging="708"/>
      </w:pPr>
      <w:rPr>
        <w:rFonts w:hint="default"/>
      </w:rPr>
    </w:lvl>
  </w:abstractNum>
  <w:abstractNum w:abstractNumId="3" w15:restartNumberingAfterBreak="0">
    <w:nsid w:val="121B5711"/>
    <w:multiLevelType w:val="multilevel"/>
    <w:tmpl w:val="B3D2208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C0B8E"/>
    <w:multiLevelType w:val="multilevel"/>
    <w:tmpl w:val="EDBCED0C"/>
    <w:lvl w:ilvl="0">
      <w:start w:val="4"/>
      <w:numFmt w:val="decimal"/>
      <w:lvlText w:val="%1"/>
      <w:lvlJc w:val="left"/>
      <w:pPr>
        <w:ind w:left="444" w:hanging="444"/>
      </w:pPr>
      <w:rPr>
        <w:rFonts w:hint="default"/>
      </w:rPr>
    </w:lvl>
    <w:lvl w:ilvl="1">
      <w:start w:val="1"/>
      <w:numFmt w:val="decimal"/>
      <w:lvlText w:val="%1.%2"/>
      <w:lvlJc w:val="left"/>
      <w:pPr>
        <w:ind w:left="1152"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9672F66"/>
    <w:multiLevelType w:val="hybridMultilevel"/>
    <w:tmpl w:val="A16AE2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9713F8"/>
    <w:multiLevelType w:val="multilevel"/>
    <w:tmpl w:val="D25807D2"/>
    <w:lvl w:ilvl="0">
      <w:start w:val="1"/>
      <w:numFmt w:val="decimal"/>
      <w:lvlText w:val="%1."/>
      <w:lvlJc w:val="left"/>
      <w:pPr>
        <w:tabs>
          <w:tab w:val="num" w:pos="360"/>
        </w:tabs>
        <w:ind w:left="644" w:hanging="284"/>
      </w:pPr>
      <w:rPr>
        <w:rFonts w:hint="default"/>
      </w:rPr>
    </w:lvl>
    <w:lvl w:ilvl="1">
      <w:start w:val="1"/>
      <w:numFmt w:val="decimal"/>
      <w:lvlText w:val="%1.%2."/>
      <w:lvlJc w:val="left"/>
      <w:pPr>
        <w:tabs>
          <w:tab w:val="num" w:pos="283"/>
        </w:tabs>
        <w:ind w:left="1077" w:hanging="510"/>
      </w:pPr>
      <w:rPr>
        <w:rFonts w:hint="default"/>
        <w:b/>
      </w:rPr>
    </w:lvl>
    <w:lvl w:ilvl="2">
      <w:start w:val="1"/>
      <w:numFmt w:val="decimal"/>
      <w:lvlText w:val="%1.%2.%3."/>
      <w:lvlJc w:val="left"/>
      <w:pPr>
        <w:tabs>
          <w:tab w:val="num" w:pos="169"/>
        </w:tabs>
        <w:ind w:left="1458" w:hanging="608"/>
      </w:pPr>
      <w:rPr>
        <w:rFonts w:hint="default"/>
        <w:b w:val="0"/>
        <w:strike w:val="0"/>
        <w:sz w:val="20"/>
      </w:rPr>
    </w:lvl>
    <w:lvl w:ilvl="3">
      <w:start w:val="1"/>
      <w:numFmt w:val="decimal"/>
      <w:lvlText w:val="%1.%2.%3.%4."/>
      <w:lvlJc w:val="left"/>
      <w:pPr>
        <w:tabs>
          <w:tab w:val="num" w:pos="1334"/>
        </w:tabs>
        <w:ind w:left="1983" w:hanging="706"/>
      </w:pPr>
      <w:rPr>
        <w:rFonts w:hint="default"/>
        <w:b w:val="0"/>
        <w:strike w:val="0"/>
        <w:color w:val="auto"/>
      </w:rPr>
    </w:lvl>
    <w:lvl w:ilvl="4">
      <w:start w:val="1"/>
      <w:numFmt w:val="lowerLetter"/>
      <w:lvlText w:val="%5)"/>
      <w:lvlJc w:val="left"/>
      <w:pPr>
        <w:tabs>
          <w:tab w:val="num" w:pos="360"/>
        </w:tabs>
        <w:ind w:left="2912" w:hanging="737"/>
      </w:pPr>
      <w:rPr>
        <w:rFonts w:hint="default"/>
        <w:b w:val="0"/>
      </w:rPr>
    </w:lvl>
    <w:lvl w:ilvl="5">
      <w:start w:val="1"/>
      <w:numFmt w:val="decimal"/>
      <w:lvlText w:val="%5)%6."/>
      <w:lvlJc w:val="left"/>
      <w:pPr>
        <w:tabs>
          <w:tab w:val="num" w:pos="360"/>
        </w:tabs>
        <w:ind w:left="3620" w:hanging="708"/>
      </w:pPr>
      <w:rPr>
        <w:rFonts w:hint="default"/>
      </w:rPr>
    </w:lvl>
    <w:lvl w:ilvl="6">
      <w:start w:val="1"/>
      <w:numFmt w:val="decimal"/>
      <w:lvlText w:val="%5)%6.%7."/>
      <w:lvlJc w:val="left"/>
      <w:pPr>
        <w:tabs>
          <w:tab w:val="num" w:pos="360"/>
        </w:tabs>
        <w:ind w:left="4328" w:hanging="708"/>
      </w:pPr>
      <w:rPr>
        <w:rFonts w:hint="default"/>
      </w:rPr>
    </w:lvl>
    <w:lvl w:ilvl="7">
      <w:start w:val="1"/>
      <w:numFmt w:val="decimal"/>
      <w:lvlText w:val="%5)%6.%7.%8."/>
      <w:lvlJc w:val="left"/>
      <w:pPr>
        <w:tabs>
          <w:tab w:val="num" w:pos="360"/>
        </w:tabs>
        <w:ind w:left="5036" w:hanging="708"/>
      </w:pPr>
      <w:rPr>
        <w:rFonts w:hint="default"/>
      </w:rPr>
    </w:lvl>
    <w:lvl w:ilvl="8">
      <w:start w:val="1"/>
      <w:numFmt w:val="decimal"/>
      <w:lvlText w:val="%5)%6.%7.%8.%9."/>
      <w:lvlJc w:val="left"/>
      <w:pPr>
        <w:tabs>
          <w:tab w:val="num" w:pos="360"/>
        </w:tabs>
        <w:ind w:left="5744" w:hanging="708"/>
      </w:pPr>
      <w:rPr>
        <w:rFonts w:hint="default"/>
      </w:rPr>
    </w:lvl>
  </w:abstractNum>
  <w:abstractNum w:abstractNumId="7" w15:restartNumberingAfterBreak="0">
    <w:nsid w:val="27396F1B"/>
    <w:multiLevelType w:val="multilevel"/>
    <w:tmpl w:val="EDBCED0C"/>
    <w:lvl w:ilvl="0">
      <w:start w:val="4"/>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7F06CBA"/>
    <w:multiLevelType w:val="multilevel"/>
    <w:tmpl w:val="EDBCED0C"/>
    <w:lvl w:ilvl="0">
      <w:start w:val="4"/>
      <w:numFmt w:val="decimal"/>
      <w:lvlText w:val="%1"/>
      <w:lvlJc w:val="left"/>
      <w:pPr>
        <w:ind w:left="444" w:hanging="444"/>
      </w:pPr>
      <w:rPr>
        <w:rFonts w:hint="default"/>
      </w:rPr>
    </w:lvl>
    <w:lvl w:ilvl="1">
      <w:start w:val="1"/>
      <w:numFmt w:val="decimal"/>
      <w:lvlText w:val="%1.%2"/>
      <w:lvlJc w:val="left"/>
      <w:pPr>
        <w:ind w:left="1152"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E8B4408"/>
    <w:multiLevelType w:val="multilevel"/>
    <w:tmpl w:val="3856A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24EE3"/>
    <w:multiLevelType w:val="multilevel"/>
    <w:tmpl w:val="510A4B0C"/>
    <w:lvl w:ilvl="0">
      <w:start w:val="4"/>
      <w:numFmt w:val="decimal"/>
      <w:lvlText w:val="%1"/>
      <w:lvlJc w:val="left"/>
      <w:pPr>
        <w:ind w:left="444" w:hanging="444"/>
      </w:pPr>
      <w:rPr>
        <w:rFonts w:hint="default"/>
      </w:rPr>
    </w:lvl>
    <w:lvl w:ilvl="1">
      <w:start w:val="1"/>
      <w:numFmt w:val="decimal"/>
      <w:lvlText w:val="%1.%2"/>
      <w:lvlJc w:val="left"/>
      <w:pPr>
        <w:ind w:left="1152" w:hanging="444"/>
      </w:pPr>
      <w:rPr>
        <w:rFonts w:hint="default"/>
        <w:b/>
        <w:i w:val="0"/>
      </w:rPr>
    </w:lvl>
    <w:lvl w:ilvl="2">
      <w:start w:val="1"/>
      <w:numFmt w:val="decimal"/>
      <w:lvlText w:val="%1.%2.%3"/>
      <w:lvlJc w:val="left"/>
      <w:pPr>
        <w:ind w:left="2136" w:hanging="720"/>
      </w:pPr>
      <w:rPr>
        <w:rFonts w:hint="default"/>
        <w:b/>
        <w:sz w:val="20"/>
        <w:szCs w:val="2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22B58A4"/>
    <w:multiLevelType w:val="multilevel"/>
    <w:tmpl w:val="A16AE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5621D73"/>
    <w:multiLevelType w:val="hybridMultilevel"/>
    <w:tmpl w:val="09426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E7255E5"/>
    <w:multiLevelType w:val="hybridMultilevel"/>
    <w:tmpl w:val="1868A30C"/>
    <w:lvl w:ilvl="0" w:tplc="83E6703A">
      <w:start w:val="1"/>
      <w:numFmt w:val="decimal"/>
      <w:lvlText w:val="%1."/>
      <w:lvlJc w:val="left"/>
      <w:pPr>
        <w:ind w:left="928" w:hanging="360"/>
      </w:pPr>
      <w:rPr>
        <w:rFonts w:asciiTheme="minorHAnsi" w:hAnsiTheme="minorHAnsi" w:cstheme="minorHAnsi"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356C54"/>
    <w:multiLevelType w:val="multilevel"/>
    <w:tmpl w:val="3CAE4338"/>
    <w:lvl w:ilvl="0">
      <w:start w:val="1"/>
      <w:numFmt w:val="decimal"/>
      <w:lvlText w:val="%1."/>
      <w:lvlJc w:val="left"/>
      <w:pPr>
        <w:tabs>
          <w:tab w:val="num" w:pos="360"/>
        </w:tabs>
        <w:ind w:left="644" w:hanging="284"/>
      </w:pPr>
      <w:rPr>
        <w:rFonts w:hint="default"/>
        <w:b/>
        <w:sz w:val="24"/>
        <w:szCs w:val="24"/>
      </w:rPr>
    </w:lvl>
    <w:lvl w:ilvl="1">
      <w:start w:val="1"/>
      <w:numFmt w:val="decimal"/>
      <w:lvlText w:val="%1.%2."/>
      <w:lvlJc w:val="left"/>
      <w:pPr>
        <w:tabs>
          <w:tab w:val="num" w:pos="284"/>
        </w:tabs>
        <w:ind w:left="1078" w:hanging="510"/>
      </w:pPr>
      <w:rPr>
        <w:rFonts w:hint="default"/>
        <w:b/>
        <w:sz w:val="22"/>
        <w:szCs w:val="22"/>
      </w:rPr>
    </w:lvl>
    <w:lvl w:ilvl="2">
      <w:start w:val="1"/>
      <w:numFmt w:val="decimal"/>
      <w:lvlText w:val="%1.%2.%3."/>
      <w:lvlJc w:val="left"/>
      <w:pPr>
        <w:tabs>
          <w:tab w:val="num" w:pos="169"/>
        </w:tabs>
        <w:ind w:left="1458" w:hanging="608"/>
      </w:pPr>
      <w:rPr>
        <w:rFonts w:asciiTheme="minorHAnsi" w:hAnsiTheme="minorHAnsi" w:hint="default"/>
        <w:b/>
        <w:strike w:val="0"/>
        <w:sz w:val="20"/>
      </w:rPr>
    </w:lvl>
    <w:lvl w:ilvl="3">
      <w:start w:val="1"/>
      <w:numFmt w:val="decimal"/>
      <w:lvlText w:val="%1.%2.%3.%4."/>
      <w:lvlJc w:val="left"/>
      <w:pPr>
        <w:tabs>
          <w:tab w:val="num" w:pos="1475"/>
        </w:tabs>
        <w:ind w:left="2124" w:hanging="706"/>
      </w:pPr>
      <w:rPr>
        <w:rFonts w:asciiTheme="minorHAnsi" w:hAnsiTheme="minorHAnsi" w:hint="default"/>
        <w:b/>
        <w:strike w:val="0"/>
        <w:color w:val="auto"/>
        <w:sz w:val="20"/>
        <w:szCs w:val="20"/>
      </w:rPr>
    </w:lvl>
    <w:lvl w:ilvl="4">
      <w:start w:val="1"/>
      <w:numFmt w:val="lowerLetter"/>
      <w:lvlText w:val="%5."/>
      <w:lvlJc w:val="left"/>
      <w:pPr>
        <w:tabs>
          <w:tab w:val="num" w:pos="360"/>
        </w:tabs>
        <w:ind w:left="567" w:firstLine="1608"/>
      </w:pPr>
      <w:rPr>
        <w:rFonts w:hint="default"/>
        <w:b/>
      </w:rPr>
    </w:lvl>
    <w:lvl w:ilvl="5">
      <w:start w:val="1"/>
      <w:numFmt w:val="decimal"/>
      <w:lvlText w:val="%5)%6."/>
      <w:lvlJc w:val="left"/>
      <w:pPr>
        <w:tabs>
          <w:tab w:val="num" w:pos="360"/>
        </w:tabs>
        <w:ind w:left="3620" w:hanging="708"/>
      </w:pPr>
      <w:rPr>
        <w:rFonts w:hint="default"/>
      </w:rPr>
    </w:lvl>
    <w:lvl w:ilvl="6">
      <w:start w:val="1"/>
      <w:numFmt w:val="decimal"/>
      <w:lvlText w:val="%5)%6.%7."/>
      <w:lvlJc w:val="left"/>
      <w:pPr>
        <w:tabs>
          <w:tab w:val="num" w:pos="360"/>
        </w:tabs>
        <w:ind w:left="4328" w:hanging="708"/>
      </w:pPr>
      <w:rPr>
        <w:rFonts w:hint="default"/>
      </w:rPr>
    </w:lvl>
    <w:lvl w:ilvl="7">
      <w:start w:val="1"/>
      <w:numFmt w:val="decimal"/>
      <w:lvlText w:val="%5)%6.%7.%8."/>
      <w:lvlJc w:val="left"/>
      <w:pPr>
        <w:tabs>
          <w:tab w:val="num" w:pos="360"/>
        </w:tabs>
        <w:ind w:left="5036" w:hanging="708"/>
      </w:pPr>
      <w:rPr>
        <w:rFonts w:hint="default"/>
      </w:rPr>
    </w:lvl>
    <w:lvl w:ilvl="8">
      <w:start w:val="1"/>
      <w:numFmt w:val="decimal"/>
      <w:lvlText w:val="%5)%6.%7.%8.%9."/>
      <w:lvlJc w:val="left"/>
      <w:pPr>
        <w:tabs>
          <w:tab w:val="num" w:pos="360"/>
        </w:tabs>
        <w:ind w:left="5744" w:hanging="708"/>
      </w:pPr>
      <w:rPr>
        <w:rFonts w:hint="default"/>
      </w:rPr>
    </w:lvl>
  </w:abstractNum>
  <w:abstractNum w:abstractNumId="15" w15:restartNumberingAfterBreak="0">
    <w:nsid w:val="44064B2E"/>
    <w:multiLevelType w:val="multilevel"/>
    <w:tmpl w:val="3282FD1A"/>
    <w:lvl w:ilvl="0">
      <w:start w:val="1"/>
      <w:numFmt w:val="decimal"/>
      <w:lvlText w:val="%1."/>
      <w:lvlJc w:val="left"/>
      <w:pPr>
        <w:tabs>
          <w:tab w:val="num" w:pos="360"/>
        </w:tabs>
        <w:ind w:left="644" w:hanging="284"/>
      </w:pPr>
      <w:rPr>
        <w:rFonts w:hint="default"/>
      </w:rPr>
    </w:lvl>
    <w:lvl w:ilvl="1">
      <w:start w:val="1"/>
      <w:numFmt w:val="decimal"/>
      <w:lvlText w:val="%1.%2."/>
      <w:lvlJc w:val="left"/>
      <w:pPr>
        <w:tabs>
          <w:tab w:val="num" w:pos="76"/>
        </w:tabs>
        <w:ind w:left="757" w:hanging="397"/>
      </w:pPr>
      <w:rPr>
        <w:rFonts w:hint="default"/>
      </w:rPr>
    </w:lvl>
    <w:lvl w:ilvl="2">
      <w:start w:val="1"/>
      <w:numFmt w:val="decimal"/>
      <w:lvlText w:val="%1.%2.%3."/>
      <w:lvlJc w:val="left"/>
      <w:pPr>
        <w:tabs>
          <w:tab w:val="num" w:pos="355"/>
        </w:tabs>
        <w:ind w:left="1644" w:hanging="608"/>
      </w:pPr>
      <w:rPr>
        <w:rFonts w:hint="default"/>
        <w:sz w:val="20"/>
      </w:rPr>
    </w:lvl>
    <w:lvl w:ilvl="3">
      <w:start w:val="1"/>
      <w:numFmt w:val="decimal"/>
      <w:lvlText w:val="%1.%2.%3.%4."/>
      <w:lvlJc w:val="left"/>
      <w:pPr>
        <w:tabs>
          <w:tab w:val="num" w:pos="1334"/>
        </w:tabs>
        <w:ind w:left="1983" w:hanging="706"/>
      </w:pPr>
      <w:rPr>
        <w:rFonts w:hint="default"/>
        <w:b w:val="0"/>
        <w:color w:val="auto"/>
      </w:rPr>
    </w:lvl>
    <w:lvl w:ilvl="4">
      <w:start w:val="1"/>
      <w:numFmt w:val="lowerLetter"/>
      <w:lvlText w:val="%5)"/>
      <w:lvlJc w:val="left"/>
      <w:pPr>
        <w:tabs>
          <w:tab w:val="num" w:pos="360"/>
        </w:tabs>
        <w:ind w:left="2912" w:hanging="737"/>
      </w:pPr>
      <w:rPr>
        <w:rFonts w:hint="default"/>
      </w:rPr>
    </w:lvl>
    <w:lvl w:ilvl="5">
      <w:start w:val="1"/>
      <w:numFmt w:val="decimal"/>
      <w:lvlText w:val="%5)%6."/>
      <w:lvlJc w:val="left"/>
      <w:pPr>
        <w:tabs>
          <w:tab w:val="num" w:pos="360"/>
        </w:tabs>
        <w:ind w:left="3620" w:hanging="708"/>
      </w:pPr>
      <w:rPr>
        <w:rFonts w:hint="default"/>
      </w:rPr>
    </w:lvl>
    <w:lvl w:ilvl="6">
      <w:start w:val="1"/>
      <w:numFmt w:val="decimal"/>
      <w:lvlText w:val="%5)%6.%7."/>
      <w:lvlJc w:val="left"/>
      <w:pPr>
        <w:tabs>
          <w:tab w:val="num" w:pos="360"/>
        </w:tabs>
        <w:ind w:left="4328" w:hanging="708"/>
      </w:pPr>
      <w:rPr>
        <w:rFonts w:hint="default"/>
      </w:rPr>
    </w:lvl>
    <w:lvl w:ilvl="7">
      <w:start w:val="1"/>
      <w:numFmt w:val="decimal"/>
      <w:lvlText w:val="%5)%6.%7.%8."/>
      <w:lvlJc w:val="left"/>
      <w:pPr>
        <w:tabs>
          <w:tab w:val="num" w:pos="360"/>
        </w:tabs>
        <w:ind w:left="5036" w:hanging="708"/>
      </w:pPr>
      <w:rPr>
        <w:rFonts w:hint="default"/>
      </w:rPr>
    </w:lvl>
    <w:lvl w:ilvl="8">
      <w:start w:val="1"/>
      <w:numFmt w:val="decimal"/>
      <w:lvlText w:val="%5)%6.%7.%8.%9."/>
      <w:lvlJc w:val="left"/>
      <w:pPr>
        <w:tabs>
          <w:tab w:val="num" w:pos="360"/>
        </w:tabs>
        <w:ind w:left="5744" w:hanging="708"/>
      </w:pPr>
      <w:rPr>
        <w:rFonts w:hint="default"/>
      </w:rPr>
    </w:lvl>
  </w:abstractNum>
  <w:abstractNum w:abstractNumId="16" w15:restartNumberingAfterBreak="0">
    <w:nsid w:val="456E5537"/>
    <w:multiLevelType w:val="hybridMultilevel"/>
    <w:tmpl w:val="D15AE67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BC3DD1"/>
    <w:multiLevelType w:val="hybridMultilevel"/>
    <w:tmpl w:val="6E540E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C4709A8"/>
    <w:multiLevelType w:val="multilevel"/>
    <w:tmpl w:val="0DF84B78"/>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92"/>
        </w:tabs>
        <w:ind w:left="892" w:hanging="49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9" w15:restartNumberingAfterBreak="0">
    <w:nsid w:val="55172A1F"/>
    <w:multiLevelType w:val="hybridMultilevel"/>
    <w:tmpl w:val="62667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94C13E6"/>
    <w:multiLevelType w:val="hybridMultilevel"/>
    <w:tmpl w:val="C3D2C776"/>
    <w:lvl w:ilvl="0" w:tplc="FD86B3B6">
      <w:start w:val="1"/>
      <w:numFmt w:val="decimal"/>
      <w:lvlText w:val="%1."/>
      <w:lvlJc w:val="left"/>
      <w:pPr>
        <w:ind w:left="1004" w:hanging="360"/>
      </w:pPr>
      <w:rPr>
        <w:rFonts w:hint="default"/>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15:restartNumberingAfterBreak="0">
    <w:nsid w:val="5E257D2F"/>
    <w:multiLevelType w:val="hybridMultilevel"/>
    <w:tmpl w:val="95BE4772"/>
    <w:lvl w:ilvl="0" w:tplc="0416000F">
      <w:start w:val="1"/>
      <w:numFmt w:val="decimal"/>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5EC7406F"/>
    <w:multiLevelType w:val="hybridMultilevel"/>
    <w:tmpl w:val="47B41E62"/>
    <w:lvl w:ilvl="0" w:tplc="D568AD26">
      <w:start w:val="1"/>
      <w:numFmt w:val="decimal"/>
      <w:lvlText w:val="%1."/>
      <w:lvlJc w:val="left"/>
      <w:pPr>
        <w:tabs>
          <w:tab w:val="num" w:pos="720"/>
        </w:tabs>
        <w:ind w:left="720" w:hanging="360"/>
      </w:pPr>
    </w:lvl>
    <w:lvl w:ilvl="1" w:tplc="1A602E32" w:tentative="1">
      <w:start w:val="1"/>
      <w:numFmt w:val="decimal"/>
      <w:lvlText w:val="%2."/>
      <w:lvlJc w:val="left"/>
      <w:pPr>
        <w:tabs>
          <w:tab w:val="num" w:pos="1440"/>
        </w:tabs>
        <w:ind w:left="1440" w:hanging="360"/>
      </w:pPr>
    </w:lvl>
    <w:lvl w:ilvl="2" w:tplc="9814AA60" w:tentative="1">
      <w:start w:val="1"/>
      <w:numFmt w:val="decimal"/>
      <w:lvlText w:val="%3."/>
      <w:lvlJc w:val="left"/>
      <w:pPr>
        <w:tabs>
          <w:tab w:val="num" w:pos="2160"/>
        </w:tabs>
        <w:ind w:left="2160" w:hanging="360"/>
      </w:pPr>
    </w:lvl>
    <w:lvl w:ilvl="3" w:tplc="D7EE5BCC" w:tentative="1">
      <w:start w:val="1"/>
      <w:numFmt w:val="decimal"/>
      <w:lvlText w:val="%4."/>
      <w:lvlJc w:val="left"/>
      <w:pPr>
        <w:tabs>
          <w:tab w:val="num" w:pos="2880"/>
        </w:tabs>
        <w:ind w:left="2880" w:hanging="360"/>
      </w:pPr>
    </w:lvl>
    <w:lvl w:ilvl="4" w:tplc="3766D188" w:tentative="1">
      <w:start w:val="1"/>
      <w:numFmt w:val="decimal"/>
      <w:lvlText w:val="%5."/>
      <w:lvlJc w:val="left"/>
      <w:pPr>
        <w:tabs>
          <w:tab w:val="num" w:pos="3600"/>
        </w:tabs>
        <w:ind w:left="3600" w:hanging="360"/>
      </w:pPr>
    </w:lvl>
    <w:lvl w:ilvl="5" w:tplc="E004ADF4" w:tentative="1">
      <w:start w:val="1"/>
      <w:numFmt w:val="decimal"/>
      <w:lvlText w:val="%6."/>
      <w:lvlJc w:val="left"/>
      <w:pPr>
        <w:tabs>
          <w:tab w:val="num" w:pos="4320"/>
        </w:tabs>
        <w:ind w:left="4320" w:hanging="360"/>
      </w:pPr>
    </w:lvl>
    <w:lvl w:ilvl="6" w:tplc="E7902806" w:tentative="1">
      <w:start w:val="1"/>
      <w:numFmt w:val="decimal"/>
      <w:lvlText w:val="%7."/>
      <w:lvlJc w:val="left"/>
      <w:pPr>
        <w:tabs>
          <w:tab w:val="num" w:pos="5040"/>
        </w:tabs>
        <w:ind w:left="5040" w:hanging="360"/>
      </w:pPr>
    </w:lvl>
    <w:lvl w:ilvl="7" w:tplc="C78AA982" w:tentative="1">
      <w:start w:val="1"/>
      <w:numFmt w:val="decimal"/>
      <w:lvlText w:val="%8."/>
      <w:lvlJc w:val="left"/>
      <w:pPr>
        <w:tabs>
          <w:tab w:val="num" w:pos="5760"/>
        </w:tabs>
        <w:ind w:left="5760" w:hanging="360"/>
      </w:pPr>
    </w:lvl>
    <w:lvl w:ilvl="8" w:tplc="8534AD5A" w:tentative="1">
      <w:start w:val="1"/>
      <w:numFmt w:val="decimal"/>
      <w:lvlText w:val="%9."/>
      <w:lvlJc w:val="left"/>
      <w:pPr>
        <w:tabs>
          <w:tab w:val="num" w:pos="6480"/>
        </w:tabs>
        <w:ind w:left="6480" w:hanging="360"/>
      </w:pPr>
    </w:lvl>
  </w:abstractNum>
  <w:abstractNum w:abstractNumId="23" w15:restartNumberingAfterBreak="0">
    <w:nsid w:val="5ED96DD1"/>
    <w:multiLevelType w:val="hybridMultilevel"/>
    <w:tmpl w:val="5622A6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073B28"/>
    <w:multiLevelType w:val="multilevel"/>
    <w:tmpl w:val="5590F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D055B"/>
    <w:multiLevelType w:val="multilevel"/>
    <w:tmpl w:val="F392CF0E"/>
    <w:lvl w:ilvl="0">
      <w:start w:val="1"/>
      <w:numFmt w:val="decimal"/>
      <w:lvlText w:val="%1."/>
      <w:lvlJc w:val="left"/>
      <w:pPr>
        <w:tabs>
          <w:tab w:val="num" w:pos="360"/>
        </w:tabs>
        <w:ind w:left="644" w:hanging="284"/>
      </w:pPr>
      <w:rPr>
        <w:rFonts w:hint="default"/>
      </w:rPr>
    </w:lvl>
    <w:lvl w:ilvl="1">
      <w:start w:val="1"/>
      <w:numFmt w:val="decimal"/>
      <w:lvlText w:val="%1.%2."/>
      <w:lvlJc w:val="left"/>
      <w:pPr>
        <w:tabs>
          <w:tab w:val="num" w:pos="76"/>
        </w:tabs>
        <w:ind w:left="757" w:hanging="397"/>
      </w:pPr>
      <w:rPr>
        <w:rFonts w:hint="default"/>
      </w:rPr>
    </w:lvl>
    <w:lvl w:ilvl="2">
      <w:start w:val="1"/>
      <w:numFmt w:val="decimal"/>
      <w:lvlText w:val="%1.%2.%3."/>
      <w:lvlJc w:val="left"/>
      <w:pPr>
        <w:tabs>
          <w:tab w:val="num" w:pos="355"/>
        </w:tabs>
        <w:ind w:left="1644" w:hanging="608"/>
      </w:pPr>
      <w:rPr>
        <w:rFonts w:hint="default"/>
        <w:sz w:val="20"/>
      </w:rPr>
    </w:lvl>
    <w:lvl w:ilvl="3">
      <w:start w:val="1"/>
      <w:numFmt w:val="decimal"/>
      <w:lvlText w:val="%1.%2.%3.%4."/>
      <w:lvlJc w:val="left"/>
      <w:pPr>
        <w:tabs>
          <w:tab w:val="num" w:pos="1334"/>
        </w:tabs>
        <w:ind w:left="1983" w:hanging="706"/>
      </w:pPr>
      <w:rPr>
        <w:rFonts w:hint="default"/>
        <w:b w:val="0"/>
        <w:color w:val="auto"/>
      </w:rPr>
    </w:lvl>
    <w:lvl w:ilvl="4">
      <w:start w:val="1"/>
      <w:numFmt w:val="lowerLetter"/>
      <w:lvlText w:val="%5)"/>
      <w:lvlJc w:val="left"/>
      <w:pPr>
        <w:tabs>
          <w:tab w:val="num" w:pos="360"/>
        </w:tabs>
        <w:ind w:left="2912" w:hanging="737"/>
      </w:pPr>
      <w:rPr>
        <w:rFonts w:hint="default"/>
        <w:b w:val="0"/>
      </w:rPr>
    </w:lvl>
    <w:lvl w:ilvl="5">
      <w:start w:val="1"/>
      <w:numFmt w:val="decimal"/>
      <w:lvlText w:val="%5)%6."/>
      <w:lvlJc w:val="left"/>
      <w:pPr>
        <w:tabs>
          <w:tab w:val="num" w:pos="360"/>
        </w:tabs>
        <w:ind w:left="3620" w:hanging="708"/>
      </w:pPr>
      <w:rPr>
        <w:rFonts w:hint="default"/>
      </w:rPr>
    </w:lvl>
    <w:lvl w:ilvl="6">
      <w:start w:val="1"/>
      <w:numFmt w:val="decimal"/>
      <w:lvlText w:val="%5)%6.%7."/>
      <w:lvlJc w:val="left"/>
      <w:pPr>
        <w:tabs>
          <w:tab w:val="num" w:pos="360"/>
        </w:tabs>
        <w:ind w:left="4328" w:hanging="708"/>
      </w:pPr>
      <w:rPr>
        <w:rFonts w:hint="default"/>
      </w:rPr>
    </w:lvl>
    <w:lvl w:ilvl="7">
      <w:start w:val="1"/>
      <w:numFmt w:val="decimal"/>
      <w:lvlText w:val="%5)%6.%7.%8."/>
      <w:lvlJc w:val="left"/>
      <w:pPr>
        <w:tabs>
          <w:tab w:val="num" w:pos="360"/>
        </w:tabs>
        <w:ind w:left="5036" w:hanging="708"/>
      </w:pPr>
      <w:rPr>
        <w:rFonts w:hint="default"/>
      </w:rPr>
    </w:lvl>
    <w:lvl w:ilvl="8">
      <w:start w:val="1"/>
      <w:numFmt w:val="decimal"/>
      <w:lvlText w:val="%5)%6.%7.%8.%9."/>
      <w:lvlJc w:val="left"/>
      <w:pPr>
        <w:tabs>
          <w:tab w:val="num" w:pos="360"/>
        </w:tabs>
        <w:ind w:left="5744" w:hanging="708"/>
      </w:pPr>
      <w:rPr>
        <w:rFonts w:hint="default"/>
      </w:rPr>
    </w:lvl>
  </w:abstractNum>
  <w:abstractNum w:abstractNumId="26" w15:restartNumberingAfterBreak="0">
    <w:nsid w:val="619A1555"/>
    <w:multiLevelType w:val="multilevel"/>
    <w:tmpl w:val="510A4B0C"/>
    <w:lvl w:ilvl="0">
      <w:start w:val="4"/>
      <w:numFmt w:val="decimal"/>
      <w:lvlText w:val="%1"/>
      <w:lvlJc w:val="left"/>
      <w:pPr>
        <w:ind w:left="444" w:hanging="444"/>
      </w:pPr>
      <w:rPr>
        <w:rFonts w:hint="default"/>
      </w:rPr>
    </w:lvl>
    <w:lvl w:ilvl="1">
      <w:start w:val="1"/>
      <w:numFmt w:val="decimal"/>
      <w:lvlText w:val="%1.%2"/>
      <w:lvlJc w:val="left"/>
      <w:pPr>
        <w:ind w:left="1152" w:hanging="444"/>
      </w:pPr>
      <w:rPr>
        <w:rFonts w:hint="default"/>
        <w:b/>
        <w:i w:val="0"/>
      </w:rPr>
    </w:lvl>
    <w:lvl w:ilvl="2">
      <w:start w:val="1"/>
      <w:numFmt w:val="decimal"/>
      <w:lvlText w:val="%1.%2.%3"/>
      <w:lvlJc w:val="left"/>
      <w:pPr>
        <w:ind w:left="2136" w:hanging="720"/>
      </w:pPr>
      <w:rPr>
        <w:rFonts w:hint="default"/>
        <w:b/>
        <w:sz w:val="20"/>
        <w:szCs w:val="2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20E0251"/>
    <w:multiLevelType w:val="hybridMultilevel"/>
    <w:tmpl w:val="6554A656"/>
    <w:lvl w:ilvl="0" w:tplc="CBB0A8E2">
      <w:start w:val="1"/>
      <w:numFmt w:val="decimal"/>
      <w:lvlText w:val="%1."/>
      <w:lvlJc w:val="left"/>
      <w:pPr>
        <w:ind w:left="36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145CB9"/>
    <w:multiLevelType w:val="hybridMultilevel"/>
    <w:tmpl w:val="CF3A7B24"/>
    <w:lvl w:ilvl="0" w:tplc="0416000F">
      <w:start w:val="1"/>
      <w:numFmt w:val="decimal"/>
      <w:lvlText w:val="%1."/>
      <w:lvlJc w:val="left"/>
      <w:pPr>
        <w:ind w:left="1120" w:hanging="360"/>
      </w:pPr>
    </w:lvl>
    <w:lvl w:ilvl="1" w:tplc="04160019" w:tentative="1">
      <w:start w:val="1"/>
      <w:numFmt w:val="lowerLetter"/>
      <w:lvlText w:val="%2."/>
      <w:lvlJc w:val="left"/>
      <w:pPr>
        <w:ind w:left="1840" w:hanging="360"/>
      </w:pPr>
    </w:lvl>
    <w:lvl w:ilvl="2" w:tplc="0416001B" w:tentative="1">
      <w:start w:val="1"/>
      <w:numFmt w:val="lowerRoman"/>
      <w:lvlText w:val="%3."/>
      <w:lvlJc w:val="right"/>
      <w:pPr>
        <w:ind w:left="2560" w:hanging="180"/>
      </w:pPr>
    </w:lvl>
    <w:lvl w:ilvl="3" w:tplc="0416000F" w:tentative="1">
      <w:start w:val="1"/>
      <w:numFmt w:val="decimal"/>
      <w:lvlText w:val="%4."/>
      <w:lvlJc w:val="left"/>
      <w:pPr>
        <w:ind w:left="3280" w:hanging="360"/>
      </w:pPr>
    </w:lvl>
    <w:lvl w:ilvl="4" w:tplc="04160019" w:tentative="1">
      <w:start w:val="1"/>
      <w:numFmt w:val="lowerLetter"/>
      <w:lvlText w:val="%5."/>
      <w:lvlJc w:val="left"/>
      <w:pPr>
        <w:ind w:left="4000" w:hanging="360"/>
      </w:pPr>
    </w:lvl>
    <w:lvl w:ilvl="5" w:tplc="0416001B" w:tentative="1">
      <w:start w:val="1"/>
      <w:numFmt w:val="lowerRoman"/>
      <w:lvlText w:val="%6."/>
      <w:lvlJc w:val="right"/>
      <w:pPr>
        <w:ind w:left="4720" w:hanging="180"/>
      </w:pPr>
    </w:lvl>
    <w:lvl w:ilvl="6" w:tplc="0416000F" w:tentative="1">
      <w:start w:val="1"/>
      <w:numFmt w:val="decimal"/>
      <w:lvlText w:val="%7."/>
      <w:lvlJc w:val="left"/>
      <w:pPr>
        <w:ind w:left="5440" w:hanging="360"/>
      </w:pPr>
    </w:lvl>
    <w:lvl w:ilvl="7" w:tplc="04160019" w:tentative="1">
      <w:start w:val="1"/>
      <w:numFmt w:val="lowerLetter"/>
      <w:lvlText w:val="%8."/>
      <w:lvlJc w:val="left"/>
      <w:pPr>
        <w:ind w:left="6160" w:hanging="360"/>
      </w:pPr>
    </w:lvl>
    <w:lvl w:ilvl="8" w:tplc="0416001B" w:tentative="1">
      <w:start w:val="1"/>
      <w:numFmt w:val="lowerRoman"/>
      <w:lvlText w:val="%9."/>
      <w:lvlJc w:val="right"/>
      <w:pPr>
        <w:ind w:left="6880" w:hanging="180"/>
      </w:pPr>
    </w:lvl>
  </w:abstractNum>
  <w:abstractNum w:abstractNumId="29" w15:restartNumberingAfterBreak="0">
    <w:nsid w:val="6CFA07D0"/>
    <w:multiLevelType w:val="hybridMultilevel"/>
    <w:tmpl w:val="D2823D60"/>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D048D0"/>
    <w:multiLevelType w:val="multilevel"/>
    <w:tmpl w:val="7C6EE7C4"/>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2991A94"/>
    <w:multiLevelType w:val="hybridMultilevel"/>
    <w:tmpl w:val="93CEF09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6D7F2E"/>
    <w:multiLevelType w:val="multilevel"/>
    <w:tmpl w:val="FBDA70F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D86546"/>
    <w:multiLevelType w:val="multilevel"/>
    <w:tmpl w:val="3CAE4338"/>
    <w:lvl w:ilvl="0">
      <w:start w:val="1"/>
      <w:numFmt w:val="decimal"/>
      <w:lvlText w:val="%1."/>
      <w:lvlJc w:val="left"/>
      <w:pPr>
        <w:tabs>
          <w:tab w:val="num" w:pos="360"/>
        </w:tabs>
        <w:ind w:left="644" w:hanging="284"/>
      </w:pPr>
      <w:rPr>
        <w:rFonts w:hint="default"/>
        <w:b/>
        <w:sz w:val="24"/>
        <w:szCs w:val="24"/>
      </w:rPr>
    </w:lvl>
    <w:lvl w:ilvl="1">
      <w:start w:val="1"/>
      <w:numFmt w:val="decimal"/>
      <w:lvlText w:val="%1.%2."/>
      <w:lvlJc w:val="left"/>
      <w:pPr>
        <w:tabs>
          <w:tab w:val="num" w:pos="284"/>
        </w:tabs>
        <w:ind w:left="1078" w:hanging="510"/>
      </w:pPr>
      <w:rPr>
        <w:rFonts w:hint="default"/>
        <w:b/>
        <w:sz w:val="22"/>
        <w:szCs w:val="22"/>
      </w:rPr>
    </w:lvl>
    <w:lvl w:ilvl="2">
      <w:start w:val="1"/>
      <w:numFmt w:val="decimal"/>
      <w:lvlText w:val="%1.%2.%3."/>
      <w:lvlJc w:val="left"/>
      <w:pPr>
        <w:tabs>
          <w:tab w:val="num" w:pos="169"/>
        </w:tabs>
        <w:ind w:left="1458" w:hanging="608"/>
      </w:pPr>
      <w:rPr>
        <w:rFonts w:asciiTheme="minorHAnsi" w:hAnsiTheme="minorHAnsi" w:hint="default"/>
        <w:b/>
        <w:strike w:val="0"/>
        <w:sz w:val="20"/>
      </w:rPr>
    </w:lvl>
    <w:lvl w:ilvl="3">
      <w:start w:val="1"/>
      <w:numFmt w:val="decimal"/>
      <w:lvlText w:val="%1.%2.%3.%4."/>
      <w:lvlJc w:val="left"/>
      <w:pPr>
        <w:tabs>
          <w:tab w:val="num" w:pos="1475"/>
        </w:tabs>
        <w:ind w:left="2124" w:hanging="706"/>
      </w:pPr>
      <w:rPr>
        <w:rFonts w:asciiTheme="minorHAnsi" w:hAnsiTheme="minorHAnsi" w:hint="default"/>
        <w:b/>
        <w:strike w:val="0"/>
        <w:color w:val="auto"/>
        <w:sz w:val="20"/>
        <w:szCs w:val="20"/>
      </w:rPr>
    </w:lvl>
    <w:lvl w:ilvl="4">
      <w:start w:val="1"/>
      <w:numFmt w:val="lowerLetter"/>
      <w:lvlText w:val="%5."/>
      <w:lvlJc w:val="left"/>
      <w:pPr>
        <w:tabs>
          <w:tab w:val="num" w:pos="360"/>
        </w:tabs>
        <w:ind w:left="567" w:firstLine="1608"/>
      </w:pPr>
      <w:rPr>
        <w:rFonts w:hint="default"/>
        <w:b/>
      </w:rPr>
    </w:lvl>
    <w:lvl w:ilvl="5">
      <w:start w:val="1"/>
      <w:numFmt w:val="decimal"/>
      <w:lvlText w:val="%5)%6."/>
      <w:lvlJc w:val="left"/>
      <w:pPr>
        <w:tabs>
          <w:tab w:val="num" w:pos="360"/>
        </w:tabs>
        <w:ind w:left="3620" w:hanging="708"/>
      </w:pPr>
      <w:rPr>
        <w:rFonts w:hint="default"/>
      </w:rPr>
    </w:lvl>
    <w:lvl w:ilvl="6">
      <w:start w:val="1"/>
      <w:numFmt w:val="decimal"/>
      <w:lvlText w:val="%5)%6.%7."/>
      <w:lvlJc w:val="left"/>
      <w:pPr>
        <w:tabs>
          <w:tab w:val="num" w:pos="360"/>
        </w:tabs>
        <w:ind w:left="4328" w:hanging="708"/>
      </w:pPr>
      <w:rPr>
        <w:rFonts w:hint="default"/>
      </w:rPr>
    </w:lvl>
    <w:lvl w:ilvl="7">
      <w:start w:val="1"/>
      <w:numFmt w:val="decimal"/>
      <w:lvlText w:val="%5)%6.%7.%8."/>
      <w:lvlJc w:val="left"/>
      <w:pPr>
        <w:tabs>
          <w:tab w:val="num" w:pos="360"/>
        </w:tabs>
        <w:ind w:left="5036" w:hanging="708"/>
      </w:pPr>
      <w:rPr>
        <w:rFonts w:hint="default"/>
      </w:rPr>
    </w:lvl>
    <w:lvl w:ilvl="8">
      <w:start w:val="1"/>
      <w:numFmt w:val="decimal"/>
      <w:lvlText w:val="%5)%6.%7.%8.%9."/>
      <w:lvlJc w:val="left"/>
      <w:pPr>
        <w:tabs>
          <w:tab w:val="num" w:pos="360"/>
        </w:tabs>
        <w:ind w:left="5744" w:hanging="708"/>
      </w:pPr>
      <w:rPr>
        <w:rFonts w:hint="default"/>
      </w:rPr>
    </w:lvl>
  </w:abstractNum>
  <w:abstractNum w:abstractNumId="34" w15:restartNumberingAfterBreak="0">
    <w:nsid w:val="76A914A8"/>
    <w:multiLevelType w:val="multilevel"/>
    <w:tmpl w:val="7C6EE7C4"/>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7164FFF"/>
    <w:multiLevelType w:val="multilevel"/>
    <w:tmpl w:val="8384D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F42BC"/>
    <w:multiLevelType w:val="multilevel"/>
    <w:tmpl w:val="EDBCED0C"/>
    <w:lvl w:ilvl="0">
      <w:start w:val="4"/>
      <w:numFmt w:val="decimal"/>
      <w:lvlText w:val="%1"/>
      <w:lvlJc w:val="left"/>
      <w:pPr>
        <w:ind w:left="444" w:hanging="444"/>
      </w:pPr>
      <w:rPr>
        <w:rFonts w:hint="default"/>
      </w:rPr>
    </w:lvl>
    <w:lvl w:ilvl="1">
      <w:start w:val="1"/>
      <w:numFmt w:val="decimal"/>
      <w:lvlText w:val="%1.%2"/>
      <w:lvlJc w:val="left"/>
      <w:pPr>
        <w:ind w:left="1152"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77DF0B58"/>
    <w:multiLevelType w:val="multilevel"/>
    <w:tmpl w:val="6ACEE1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926FFF"/>
    <w:multiLevelType w:val="hybridMultilevel"/>
    <w:tmpl w:val="A2D4086C"/>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9" w15:restartNumberingAfterBreak="0">
    <w:nsid w:val="7C3F56B4"/>
    <w:multiLevelType w:val="hybridMultilevel"/>
    <w:tmpl w:val="E91EEC68"/>
    <w:lvl w:ilvl="0" w:tplc="9EF21B9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8"/>
  </w:num>
  <w:num w:numId="4">
    <w:abstractNumId w:val="33"/>
    <w:lvlOverride w:ilvl="0">
      <w:lvl w:ilvl="0">
        <w:start w:val="1"/>
        <w:numFmt w:val="decimal"/>
        <w:lvlText w:val="%1."/>
        <w:lvlJc w:val="left"/>
        <w:pPr>
          <w:tabs>
            <w:tab w:val="num" w:pos="360"/>
          </w:tabs>
          <w:ind w:left="644" w:hanging="284"/>
        </w:pPr>
        <w:rPr>
          <w:rFonts w:hint="default"/>
        </w:rPr>
      </w:lvl>
    </w:lvlOverride>
    <w:lvlOverride w:ilvl="1">
      <w:lvl w:ilvl="1">
        <w:start w:val="1"/>
        <w:numFmt w:val="decimal"/>
        <w:lvlText w:val="%1.%2."/>
        <w:lvlJc w:val="left"/>
        <w:pPr>
          <w:tabs>
            <w:tab w:val="num" w:pos="76"/>
          </w:tabs>
          <w:ind w:left="757" w:hanging="397"/>
        </w:pPr>
        <w:rPr>
          <w:rFonts w:hint="default"/>
        </w:rPr>
      </w:lvl>
    </w:lvlOverride>
    <w:lvlOverride w:ilvl="2">
      <w:lvl w:ilvl="2">
        <w:start w:val="1"/>
        <w:numFmt w:val="decimal"/>
        <w:lvlText w:val="%1.%2.%3."/>
        <w:lvlJc w:val="left"/>
        <w:pPr>
          <w:tabs>
            <w:tab w:val="num" w:pos="355"/>
          </w:tabs>
          <w:ind w:left="1644" w:hanging="608"/>
        </w:pPr>
        <w:rPr>
          <w:rFonts w:hint="default"/>
          <w:b/>
          <w:sz w:val="20"/>
          <w:szCs w:val="20"/>
        </w:rPr>
      </w:lvl>
    </w:lvlOverride>
    <w:lvlOverride w:ilvl="3">
      <w:lvl w:ilvl="3">
        <w:start w:val="1"/>
        <w:numFmt w:val="decimal"/>
        <w:lvlText w:val="%1.%2.%3.%4."/>
        <w:lvlJc w:val="left"/>
        <w:pPr>
          <w:tabs>
            <w:tab w:val="num" w:pos="1531"/>
          </w:tabs>
          <w:ind w:left="2180" w:hanging="706"/>
        </w:pPr>
        <w:rPr>
          <w:rFonts w:hint="default"/>
          <w:b w:val="0"/>
          <w:color w:val="auto"/>
        </w:rPr>
      </w:lvl>
    </w:lvlOverride>
    <w:lvlOverride w:ilvl="4">
      <w:lvl w:ilvl="4">
        <w:start w:val="1"/>
        <w:numFmt w:val="lowerLetter"/>
        <w:lvlText w:val="%5)"/>
        <w:lvlJc w:val="left"/>
        <w:pPr>
          <w:tabs>
            <w:tab w:val="num" w:pos="360"/>
          </w:tabs>
          <w:ind w:left="2912" w:hanging="737"/>
        </w:pPr>
        <w:rPr>
          <w:rFonts w:hint="default"/>
        </w:rPr>
      </w:lvl>
    </w:lvlOverride>
    <w:lvlOverride w:ilvl="5">
      <w:lvl w:ilvl="5">
        <w:start w:val="1"/>
        <w:numFmt w:val="decimal"/>
        <w:lvlText w:val="%5)%6."/>
        <w:lvlJc w:val="left"/>
        <w:pPr>
          <w:tabs>
            <w:tab w:val="num" w:pos="360"/>
          </w:tabs>
          <w:ind w:left="3620" w:hanging="708"/>
        </w:pPr>
        <w:rPr>
          <w:rFonts w:hint="default"/>
        </w:rPr>
      </w:lvl>
    </w:lvlOverride>
    <w:lvlOverride w:ilvl="6">
      <w:lvl w:ilvl="6">
        <w:start w:val="1"/>
        <w:numFmt w:val="decimal"/>
        <w:lvlText w:val="%5)%6.%7."/>
        <w:lvlJc w:val="left"/>
        <w:pPr>
          <w:tabs>
            <w:tab w:val="num" w:pos="360"/>
          </w:tabs>
          <w:ind w:left="4328" w:hanging="708"/>
        </w:pPr>
        <w:rPr>
          <w:rFonts w:hint="default"/>
        </w:rPr>
      </w:lvl>
    </w:lvlOverride>
    <w:lvlOverride w:ilvl="7">
      <w:lvl w:ilvl="7">
        <w:start w:val="1"/>
        <w:numFmt w:val="decimal"/>
        <w:lvlText w:val="%5)%6.%7.%8."/>
        <w:lvlJc w:val="left"/>
        <w:pPr>
          <w:tabs>
            <w:tab w:val="num" w:pos="360"/>
          </w:tabs>
          <w:ind w:left="5036" w:hanging="708"/>
        </w:pPr>
        <w:rPr>
          <w:rFonts w:hint="default"/>
        </w:rPr>
      </w:lvl>
    </w:lvlOverride>
    <w:lvlOverride w:ilvl="8">
      <w:lvl w:ilvl="8">
        <w:start w:val="1"/>
        <w:numFmt w:val="decimal"/>
        <w:lvlText w:val="%5)%6.%7.%8.%9."/>
        <w:lvlJc w:val="left"/>
        <w:pPr>
          <w:tabs>
            <w:tab w:val="num" w:pos="360"/>
          </w:tabs>
          <w:ind w:left="5744" w:hanging="708"/>
        </w:pPr>
        <w:rPr>
          <w:rFonts w:hint="default"/>
        </w:rPr>
      </w:lvl>
    </w:lvlOverride>
  </w:num>
  <w:num w:numId="5">
    <w:abstractNumId w:val="27"/>
  </w:num>
  <w:num w:numId="6">
    <w:abstractNumId w:val="16"/>
  </w:num>
  <w:num w:numId="7">
    <w:abstractNumId w:val="17"/>
  </w:num>
  <w:num w:numId="8">
    <w:abstractNumId w:val="29"/>
  </w:num>
  <w:num w:numId="9">
    <w:abstractNumId w:val="13"/>
  </w:num>
  <w:num w:numId="10">
    <w:abstractNumId w:val="23"/>
  </w:num>
  <w:num w:numId="11">
    <w:abstractNumId w:val="22"/>
  </w:num>
  <w:num w:numId="12">
    <w:abstractNumId w:val="15"/>
  </w:num>
  <w:num w:numId="13">
    <w:abstractNumId w:val="25"/>
  </w:num>
  <w:num w:numId="1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35"/>
  </w:num>
  <w:num w:numId="18">
    <w:abstractNumId w:val="24"/>
  </w:num>
  <w:num w:numId="19">
    <w:abstractNumId w:val="19"/>
  </w:num>
  <w:num w:numId="20">
    <w:abstractNumId w:val="20"/>
  </w:num>
  <w:num w:numId="21">
    <w:abstractNumId w:val="12"/>
  </w:num>
  <w:num w:numId="22">
    <w:abstractNumId w:val="8"/>
  </w:num>
  <w:num w:numId="23">
    <w:abstractNumId w:val="7"/>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2"/>
  </w:num>
  <w:num w:numId="29">
    <w:abstractNumId w:val="33"/>
    <w:lvlOverride w:ilvl="0">
      <w:lvl w:ilvl="0">
        <w:start w:val="1"/>
        <w:numFmt w:val="lowerLetter"/>
        <w:lvlText w:val="%1)"/>
        <w:lvlJc w:val="left"/>
        <w:pPr>
          <w:ind w:left="2535" w:hanging="360"/>
        </w:pPr>
      </w:lvl>
    </w:lvlOverride>
    <w:lvlOverride w:ilvl="1">
      <w:lvl w:ilvl="1">
        <w:start w:val="1"/>
        <w:numFmt w:val="lowerLetter"/>
        <w:lvlText w:val="%2."/>
        <w:lvlJc w:val="left"/>
        <w:pPr>
          <w:ind w:left="3255" w:hanging="360"/>
        </w:pPr>
      </w:lvl>
    </w:lvlOverride>
    <w:lvlOverride w:ilvl="2">
      <w:lvl w:ilvl="2">
        <w:start w:val="1"/>
        <w:numFmt w:val="lowerRoman"/>
        <w:lvlText w:val="%3."/>
        <w:lvlJc w:val="right"/>
        <w:pPr>
          <w:ind w:left="3975" w:hanging="180"/>
        </w:pPr>
      </w:lvl>
    </w:lvlOverride>
    <w:lvlOverride w:ilvl="3">
      <w:lvl w:ilvl="3">
        <w:start w:val="1"/>
        <w:numFmt w:val="decimal"/>
        <w:lvlText w:val="%4."/>
        <w:lvlJc w:val="left"/>
        <w:pPr>
          <w:ind w:left="4695" w:hanging="360"/>
        </w:pPr>
      </w:lvl>
    </w:lvlOverride>
    <w:lvlOverride w:ilvl="4">
      <w:lvl w:ilvl="4">
        <w:start w:val="1"/>
        <w:numFmt w:val="lowerLetter"/>
        <w:lvlText w:val="%5."/>
        <w:lvlJc w:val="left"/>
        <w:pPr>
          <w:ind w:left="5415" w:hanging="360"/>
        </w:pPr>
        <w:rPr>
          <w:b/>
          <w:sz w:val="20"/>
          <w:szCs w:val="20"/>
        </w:rPr>
      </w:lvl>
    </w:lvlOverride>
    <w:lvlOverride w:ilvl="5">
      <w:lvl w:ilvl="5" w:tentative="1">
        <w:start w:val="1"/>
        <w:numFmt w:val="lowerRoman"/>
        <w:lvlText w:val="%6."/>
        <w:lvlJc w:val="right"/>
        <w:pPr>
          <w:ind w:left="6135" w:hanging="180"/>
        </w:pPr>
      </w:lvl>
    </w:lvlOverride>
    <w:lvlOverride w:ilvl="6">
      <w:lvl w:ilvl="6" w:tentative="1">
        <w:start w:val="1"/>
        <w:numFmt w:val="decimal"/>
        <w:lvlText w:val="%7."/>
        <w:lvlJc w:val="left"/>
        <w:pPr>
          <w:ind w:left="6855" w:hanging="360"/>
        </w:pPr>
      </w:lvl>
    </w:lvlOverride>
    <w:lvlOverride w:ilvl="7">
      <w:lvl w:ilvl="7" w:tentative="1">
        <w:start w:val="1"/>
        <w:numFmt w:val="lowerLetter"/>
        <w:lvlText w:val="%8."/>
        <w:lvlJc w:val="left"/>
        <w:pPr>
          <w:ind w:left="7575" w:hanging="360"/>
        </w:pPr>
      </w:lvl>
    </w:lvlOverride>
    <w:lvlOverride w:ilvl="8">
      <w:lvl w:ilvl="8" w:tentative="1">
        <w:start w:val="1"/>
        <w:numFmt w:val="lowerRoman"/>
        <w:lvlText w:val="%9."/>
        <w:lvlJc w:val="right"/>
        <w:pPr>
          <w:ind w:left="8295" w:hanging="180"/>
        </w:pPr>
      </w:lvl>
    </w:lvlOverride>
  </w:num>
  <w:num w:numId="30">
    <w:abstractNumId w:val="5"/>
  </w:num>
  <w:num w:numId="31">
    <w:abstractNumId w:val="11"/>
  </w:num>
  <w:num w:numId="32">
    <w:abstractNumId w:val="34"/>
  </w:num>
  <w:num w:numId="33">
    <w:abstractNumId w:val="30"/>
  </w:num>
  <w:num w:numId="34">
    <w:abstractNumId w:val="1"/>
  </w:num>
  <w:num w:numId="35">
    <w:abstractNumId w:val="26"/>
  </w:num>
  <w:num w:numId="36">
    <w:abstractNumId w:val="10"/>
  </w:num>
  <w:num w:numId="37">
    <w:abstractNumId w:val="28"/>
  </w:num>
  <w:num w:numId="38">
    <w:abstractNumId w:val="1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
  </w:num>
  <w:num w:numId="42">
    <w:abstractNumId w:val="39"/>
  </w:num>
  <w:num w:numId="43">
    <w:abstractNumId w:val="32"/>
  </w:num>
  <w:num w:numId="44">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33"/>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A1"/>
    <w:rsid w:val="00002367"/>
    <w:rsid w:val="000028BE"/>
    <w:rsid w:val="0000306E"/>
    <w:rsid w:val="00003BBC"/>
    <w:rsid w:val="00004E15"/>
    <w:rsid w:val="00005C87"/>
    <w:rsid w:val="00005F27"/>
    <w:rsid w:val="00006A5A"/>
    <w:rsid w:val="00007E26"/>
    <w:rsid w:val="0001084B"/>
    <w:rsid w:val="00010FB3"/>
    <w:rsid w:val="00011C0D"/>
    <w:rsid w:val="000136F1"/>
    <w:rsid w:val="00013A36"/>
    <w:rsid w:val="00013B03"/>
    <w:rsid w:val="00015619"/>
    <w:rsid w:val="0001563D"/>
    <w:rsid w:val="00015EDB"/>
    <w:rsid w:val="000177E7"/>
    <w:rsid w:val="0002086F"/>
    <w:rsid w:val="000219F9"/>
    <w:rsid w:val="000236F0"/>
    <w:rsid w:val="000250F0"/>
    <w:rsid w:val="00025C96"/>
    <w:rsid w:val="00026ED9"/>
    <w:rsid w:val="00031470"/>
    <w:rsid w:val="000344CB"/>
    <w:rsid w:val="00034C26"/>
    <w:rsid w:val="00036248"/>
    <w:rsid w:val="000366C0"/>
    <w:rsid w:val="000375CE"/>
    <w:rsid w:val="00037733"/>
    <w:rsid w:val="00040936"/>
    <w:rsid w:val="00045E9B"/>
    <w:rsid w:val="0005247E"/>
    <w:rsid w:val="0006154B"/>
    <w:rsid w:val="000622F8"/>
    <w:rsid w:val="00062399"/>
    <w:rsid w:val="00062C5C"/>
    <w:rsid w:val="00063F03"/>
    <w:rsid w:val="00064E5C"/>
    <w:rsid w:val="00065230"/>
    <w:rsid w:val="000653EE"/>
    <w:rsid w:val="00065934"/>
    <w:rsid w:val="0006791D"/>
    <w:rsid w:val="0007053E"/>
    <w:rsid w:val="000709E5"/>
    <w:rsid w:val="00071C34"/>
    <w:rsid w:val="0007335F"/>
    <w:rsid w:val="00077250"/>
    <w:rsid w:val="000824E0"/>
    <w:rsid w:val="00082D94"/>
    <w:rsid w:val="00093C68"/>
    <w:rsid w:val="000944EC"/>
    <w:rsid w:val="00095F8E"/>
    <w:rsid w:val="00097E9F"/>
    <w:rsid w:val="000A061B"/>
    <w:rsid w:val="000A0968"/>
    <w:rsid w:val="000A2851"/>
    <w:rsid w:val="000A3096"/>
    <w:rsid w:val="000A39A2"/>
    <w:rsid w:val="000A5765"/>
    <w:rsid w:val="000B1D15"/>
    <w:rsid w:val="000B53EA"/>
    <w:rsid w:val="000B5743"/>
    <w:rsid w:val="000B5BCB"/>
    <w:rsid w:val="000B629F"/>
    <w:rsid w:val="000B68DB"/>
    <w:rsid w:val="000C0A64"/>
    <w:rsid w:val="000C4848"/>
    <w:rsid w:val="000C6086"/>
    <w:rsid w:val="000D0015"/>
    <w:rsid w:val="000D1F2D"/>
    <w:rsid w:val="000D33E7"/>
    <w:rsid w:val="000D411E"/>
    <w:rsid w:val="000D422E"/>
    <w:rsid w:val="000D72D5"/>
    <w:rsid w:val="000D77AB"/>
    <w:rsid w:val="000D77E1"/>
    <w:rsid w:val="000D7F4F"/>
    <w:rsid w:val="000E1CB7"/>
    <w:rsid w:val="000E25D9"/>
    <w:rsid w:val="000E3624"/>
    <w:rsid w:val="000E66E4"/>
    <w:rsid w:val="000F1D7D"/>
    <w:rsid w:val="000F6990"/>
    <w:rsid w:val="00102C66"/>
    <w:rsid w:val="00102E2C"/>
    <w:rsid w:val="00105C13"/>
    <w:rsid w:val="001107E1"/>
    <w:rsid w:val="001112D9"/>
    <w:rsid w:val="00112CB8"/>
    <w:rsid w:val="00115414"/>
    <w:rsid w:val="00115A22"/>
    <w:rsid w:val="00120F59"/>
    <w:rsid w:val="00124891"/>
    <w:rsid w:val="00126187"/>
    <w:rsid w:val="001267C6"/>
    <w:rsid w:val="00126FC9"/>
    <w:rsid w:val="001277AA"/>
    <w:rsid w:val="0012793F"/>
    <w:rsid w:val="00130358"/>
    <w:rsid w:val="00132F48"/>
    <w:rsid w:val="00133494"/>
    <w:rsid w:val="00133982"/>
    <w:rsid w:val="001346AB"/>
    <w:rsid w:val="001353B6"/>
    <w:rsid w:val="001417E2"/>
    <w:rsid w:val="00147A98"/>
    <w:rsid w:val="0015079A"/>
    <w:rsid w:val="0015155B"/>
    <w:rsid w:val="00152077"/>
    <w:rsid w:val="00155076"/>
    <w:rsid w:val="00156D29"/>
    <w:rsid w:val="00157863"/>
    <w:rsid w:val="00157B58"/>
    <w:rsid w:val="00157BA9"/>
    <w:rsid w:val="00161BAA"/>
    <w:rsid w:val="00165576"/>
    <w:rsid w:val="001678E3"/>
    <w:rsid w:val="00173AE6"/>
    <w:rsid w:val="001743BD"/>
    <w:rsid w:val="00175230"/>
    <w:rsid w:val="001762F9"/>
    <w:rsid w:val="00187D1A"/>
    <w:rsid w:val="00187FB3"/>
    <w:rsid w:val="0019051D"/>
    <w:rsid w:val="001923B7"/>
    <w:rsid w:val="00195476"/>
    <w:rsid w:val="00197221"/>
    <w:rsid w:val="00197C6C"/>
    <w:rsid w:val="00197E94"/>
    <w:rsid w:val="001A254A"/>
    <w:rsid w:val="001A29C6"/>
    <w:rsid w:val="001A3899"/>
    <w:rsid w:val="001A53DE"/>
    <w:rsid w:val="001A5C3D"/>
    <w:rsid w:val="001A72AE"/>
    <w:rsid w:val="001B23F3"/>
    <w:rsid w:val="001B2AFB"/>
    <w:rsid w:val="001B2EE3"/>
    <w:rsid w:val="001B39EE"/>
    <w:rsid w:val="001B3FC1"/>
    <w:rsid w:val="001B4D57"/>
    <w:rsid w:val="001B5AC4"/>
    <w:rsid w:val="001C17A1"/>
    <w:rsid w:val="001C2D11"/>
    <w:rsid w:val="001C37C2"/>
    <w:rsid w:val="001C3BBA"/>
    <w:rsid w:val="001C3D07"/>
    <w:rsid w:val="001C470E"/>
    <w:rsid w:val="001C5C22"/>
    <w:rsid w:val="001C63D8"/>
    <w:rsid w:val="001C6DA2"/>
    <w:rsid w:val="001C719D"/>
    <w:rsid w:val="001D01AD"/>
    <w:rsid w:val="001D5DC5"/>
    <w:rsid w:val="001D67B4"/>
    <w:rsid w:val="001D7663"/>
    <w:rsid w:val="001D7AE0"/>
    <w:rsid w:val="001D7F9C"/>
    <w:rsid w:val="001E066A"/>
    <w:rsid w:val="001E0691"/>
    <w:rsid w:val="001E181D"/>
    <w:rsid w:val="001E1AE9"/>
    <w:rsid w:val="001E3679"/>
    <w:rsid w:val="001E4FDA"/>
    <w:rsid w:val="001E7CF1"/>
    <w:rsid w:val="001E7DF9"/>
    <w:rsid w:val="001F126F"/>
    <w:rsid w:val="001F12CD"/>
    <w:rsid w:val="001F272F"/>
    <w:rsid w:val="001F560F"/>
    <w:rsid w:val="00200BC9"/>
    <w:rsid w:val="00203F1B"/>
    <w:rsid w:val="0021182A"/>
    <w:rsid w:val="002119D9"/>
    <w:rsid w:val="00213FCA"/>
    <w:rsid w:val="00220833"/>
    <w:rsid w:val="002212A9"/>
    <w:rsid w:val="002220EC"/>
    <w:rsid w:val="00230077"/>
    <w:rsid w:val="00236DF4"/>
    <w:rsid w:val="00236F11"/>
    <w:rsid w:val="0023725C"/>
    <w:rsid w:val="00237800"/>
    <w:rsid w:val="00240CEF"/>
    <w:rsid w:val="002432ED"/>
    <w:rsid w:val="002455CF"/>
    <w:rsid w:val="00247F89"/>
    <w:rsid w:val="00250F72"/>
    <w:rsid w:val="00252AB0"/>
    <w:rsid w:val="00252AE8"/>
    <w:rsid w:val="002537A4"/>
    <w:rsid w:val="00253E7F"/>
    <w:rsid w:val="00254177"/>
    <w:rsid w:val="00255B9C"/>
    <w:rsid w:val="002604AD"/>
    <w:rsid w:val="002626AA"/>
    <w:rsid w:val="00262CA2"/>
    <w:rsid w:val="00266628"/>
    <w:rsid w:val="00267E9E"/>
    <w:rsid w:val="00271A74"/>
    <w:rsid w:val="00274FF8"/>
    <w:rsid w:val="00282D13"/>
    <w:rsid w:val="00284527"/>
    <w:rsid w:val="00284C96"/>
    <w:rsid w:val="002853D6"/>
    <w:rsid w:val="00286D4D"/>
    <w:rsid w:val="002912F1"/>
    <w:rsid w:val="0029331D"/>
    <w:rsid w:val="002A16DD"/>
    <w:rsid w:val="002A250A"/>
    <w:rsid w:val="002A3EF3"/>
    <w:rsid w:val="002A3FF9"/>
    <w:rsid w:val="002B17FE"/>
    <w:rsid w:val="002B271D"/>
    <w:rsid w:val="002B308C"/>
    <w:rsid w:val="002B48E1"/>
    <w:rsid w:val="002C46A8"/>
    <w:rsid w:val="002D08CF"/>
    <w:rsid w:val="002D390F"/>
    <w:rsid w:val="002D5994"/>
    <w:rsid w:val="002D59E1"/>
    <w:rsid w:val="002E0803"/>
    <w:rsid w:val="002E152C"/>
    <w:rsid w:val="002E218F"/>
    <w:rsid w:val="002E5922"/>
    <w:rsid w:val="002F0062"/>
    <w:rsid w:val="002F2E12"/>
    <w:rsid w:val="002F557D"/>
    <w:rsid w:val="002F57B5"/>
    <w:rsid w:val="002F7A3A"/>
    <w:rsid w:val="003019D3"/>
    <w:rsid w:val="003038AA"/>
    <w:rsid w:val="003052A2"/>
    <w:rsid w:val="003068A8"/>
    <w:rsid w:val="0030744C"/>
    <w:rsid w:val="0030765A"/>
    <w:rsid w:val="003077B7"/>
    <w:rsid w:val="0031121C"/>
    <w:rsid w:val="00311288"/>
    <w:rsid w:val="00312921"/>
    <w:rsid w:val="00312A75"/>
    <w:rsid w:val="00313773"/>
    <w:rsid w:val="0031479D"/>
    <w:rsid w:val="00315BCD"/>
    <w:rsid w:val="00316D61"/>
    <w:rsid w:val="003209F3"/>
    <w:rsid w:val="003211D4"/>
    <w:rsid w:val="00321EFC"/>
    <w:rsid w:val="00323B25"/>
    <w:rsid w:val="003247FE"/>
    <w:rsid w:val="00326214"/>
    <w:rsid w:val="003317D5"/>
    <w:rsid w:val="003351AC"/>
    <w:rsid w:val="00335FA1"/>
    <w:rsid w:val="00337A3C"/>
    <w:rsid w:val="00340631"/>
    <w:rsid w:val="00342DB4"/>
    <w:rsid w:val="00344798"/>
    <w:rsid w:val="003461AB"/>
    <w:rsid w:val="00347F3C"/>
    <w:rsid w:val="00357D78"/>
    <w:rsid w:val="00362B1C"/>
    <w:rsid w:val="00366873"/>
    <w:rsid w:val="00367E39"/>
    <w:rsid w:val="0037016A"/>
    <w:rsid w:val="00370A2E"/>
    <w:rsid w:val="0037178E"/>
    <w:rsid w:val="0037333D"/>
    <w:rsid w:val="00375303"/>
    <w:rsid w:val="003762B3"/>
    <w:rsid w:val="00376E8F"/>
    <w:rsid w:val="0037754E"/>
    <w:rsid w:val="00377E4A"/>
    <w:rsid w:val="00377E62"/>
    <w:rsid w:val="00380E88"/>
    <w:rsid w:val="0038450C"/>
    <w:rsid w:val="00386064"/>
    <w:rsid w:val="00386C46"/>
    <w:rsid w:val="00387B13"/>
    <w:rsid w:val="0039086C"/>
    <w:rsid w:val="00391FA4"/>
    <w:rsid w:val="003955FE"/>
    <w:rsid w:val="00396168"/>
    <w:rsid w:val="003A093E"/>
    <w:rsid w:val="003A1229"/>
    <w:rsid w:val="003A3E05"/>
    <w:rsid w:val="003A6015"/>
    <w:rsid w:val="003A7692"/>
    <w:rsid w:val="003A7DB0"/>
    <w:rsid w:val="003A7E74"/>
    <w:rsid w:val="003B424D"/>
    <w:rsid w:val="003B5AE9"/>
    <w:rsid w:val="003B614A"/>
    <w:rsid w:val="003B7829"/>
    <w:rsid w:val="003B7E49"/>
    <w:rsid w:val="003C01C9"/>
    <w:rsid w:val="003C0E5B"/>
    <w:rsid w:val="003C151F"/>
    <w:rsid w:val="003C237A"/>
    <w:rsid w:val="003C298C"/>
    <w:rsid w:val="003C2FB3"/>
    <w:rsid w:val="003C3363"/>
    <w:rsid w:val="003C3957"/>
    <w:rsid w:val="003C3D78"/>
    <w:rsid w:val="003C3FEB"/>
    <w:rsid w:val="003C5C9A"/>
    <w:rsid w:val="003C7FC2"/>
    <w:rsid w:val="003D22CB"/>
    <w:rsid w:val="003D2DCA"/>
    <w:rsid w:val="003D3008"/>
    <w:rsid w:val="003D4044"/>
    <w:rsid w:val="003D7978"/>
    <w:rsid w:val="003E00BA"/>
    <w:rsid w:val="003E2833"/>
    <w:rsid w:val="003E2E0C"/>
    <w:rsid w:val="003E5166"/>
    <w:rsid w:val="003E5531"/>
    <w:rsid w:val="003E79D2"/>
    <w:rsid w:val="003F15C5"/>
    <w:rsid w:val="003F169E"/>
    <w:rsid w:val="003F4CDF"/>
    <w:rsid w:val="003F4CF4"/>
    <w:rsid w:val="003F6003"/>
    <w:rsid w:val="003F6C32"/>
    <w:rsid w:val="00400267"/>
    <w:rsid w:val="00405A42"/>
    <w:rsid w:val="00405FF4"/>
    <w:rsid w:val="004060F6"/>
    <w:rsid w:val="00406B77"/>
    <w:rsid w:val="00407053"/>
    <w:rsid w:val="004079D3"/>
    <w:rsid w:val="0041108A"/>
    <w:rsid w:val="0041156C"/>
    <w:rsid w:val="004119C7"/>
    <w:rsid w:val="00413A39"/>
    <w:rsid w:val="00413BED"/>
    <w:rsid w:val="0041553B"/>
    <w:rsid w:val="0041738B"/>
    <w:rsid w:val="004179EC"/>
    <w:rsid w:val="004213D2"/>
    <w:rsid w:val="00423875"/>
    <w:rsid w:val="00424494"/>
    <w:rsid w:val="0042535A"/>
    <w:rsid w:val="004260A8"/>
    <w:rsid w:val="00426801"/>
    <w:rsid w:val="004279FE"/>
    <w:rsid w:val="00430A4C"/>
    <w:rsid w:val="004365B3"/>
    <w:rsid w:val="00437852"/>
    <w:rsid w:val="0044196A"/>
    <w:rsid w:val="0044478C"/>
    <w:rsid w:val="00445A4E"/>
    <w:rsid w:val="00446225"/>
    <w:rsid w:val="00446FA3"/>
    <w:rsid w:val="0044708C"/>
    <w:rsid w:val="00447A9D"/>
    <w:rsid w:val="0045095F"/>
    <w:rsid w:val="00451575"/>
    <w:rsid w:val="00452BDC"/>
    <w:rsid w:val="00453939"/>
    <w:rsid w:val="004576D9"/>
    <w:rsid w:val="00457E1D"/>
    <w:rsid w:val="0046346A"/>
    <w:rsid w:val="00463713"/>
    <w:rsid w:val="00465360"/>
    <w:rsid w:val="00465525"/>
    <w:rsid w:val="00471082"/>
    <w:rsid w:val="004730E1"/>
    <w:rsid w:val="00474346"/>
    <w:rsid w:val="0047552A"/>
    <w:rsid w:val="00476487"/>
    <w:rsid w:val="00483121"/>
    <w:rsid w:val="004850D6"/>
    <w:rsid w:val="00485449"/>
    <w:rsid w:val="004862CA"/>
    <w:rsid w:val="00492075"/>
    <w:rsid w:val="00492493"/>
    <w:rsid w:val="0049394E"/>
    <w:rsid w:val="0049704C"/>
    <w:rsid w:val="00497443"/>
    <w:rsid w:val="004A4605"/>
    <w:rsid w:val="004A513E"/>
    <w:rsid w:val="004A7D4C"/>
    <w:rsid w:val="004B07A5"/>
    <w:rsid w:val="004B16D3"/>
    <w:rsid w:val="004B20CE"/>
    <w:rsid w:val="004B452E"/>
    <w:rsid w:val="004B5030"/>
    <w:rsid w:val="004B76FB"/>
    <w:rsid w:val="004B787B"/>
    <w:rsid w:val="004B7AD2"/>
    <w:rsid w:val="004B7D87"/>
    <w:rsid w:val="004C0063"/>
    <w:rsid w:val="004C0091"/>
    <w:rsid w:val="004C0AD0"/>
    <w:rsid w:val="004C3C0D"/>
    <w:rsid w:val="004C6007"/>
    <w:rsid w:val="004D0587"/>
    <w:rsid w:val="004D227D"/>
    <w:rsid w:val="004D28C2"/>
    <w:rsid w:val="004D2E30"/>
    <w:rsid w:val="004D3B20"/>
    <w:rsid w:val="004D3B91"/>
    <w:rsid w:val="004D3F8D"/>
    <w:rsid w:val="004D5C34"/>
    <w:rsid w:val="004D6148"/>
    <w:rsid w:val="004E0F72"/>
    <w:rsid w:val="004E283F"/>
    <w:rsid w:val="004E2ABE"/>
    <w:rsid w:val="004E31BF"/>
    <w:rsid w:val="004E4B17"/>
    <w:rsid w:val="004E58D8"/>
    <w:rsid w:val="004E68FC"/>
    <w:rsid w:val="004F325C"/>
    <w:rsid w:val="004F6221"/>
    <w:rsid w:val="00500960"/>
    <w:rsid w:val="00501068"/>
    <w:rsid w:val="0050209E"/>
    <w:rsid w:val="00504CBC"/>
    <w:rsid w:val="00505283"/>
    <w:rsid w:val="00506109"/>
    <w:rsid w:val="0051160F"/>
    <w:rsid w:val="00511CC5"/>
    <w:rsid w:val="005173F9"/>
    <w:rsid w:val="00517408"/>
    <w:rsid w:val="00520D26"/>
    <w:rsid w:val="00521271"/>
    <w:rsid w:val="005226FD"/>
    <w:rsid w:val="00525406"/>
    <w:rsid w:val="00530A73"/>
    <w:rsid w:val="00532C50"/>
    <w:rsid w:val="0053338A"/>
    <w:rsid w:val="0053381E"/>
    <w:rsid w:val="005344B5"/>
    <w:rsid w:val="00535D49"/>
    <w:rsid w:val="005360B9"/>
    <w:rsid w:val="005406E7"/>
    <w:rsid w:val="00541822"/>
    <w:rsid w:val="00541A2F"/>
    <w:rsid w:val="00542127"/>
    <w:rsid w:val="0054231B"/>
    <w:rsid w:val="00542CB7"/>
    <w:rsid w:val="005441A6"/>
    <w:rsid w:val="0055012C"/>
    <w:rsid w:val="00551FE2"/>
    <w:rsid w:val="00552729"/>
    <w:rsid w:val="00555482"/>
    <w:rsid w:val="0055617B"/>
    <w:rsid w:val="00557305"/>
    <w:rsid w:val="005573BB"/>
    <w:rsid w:val="00561E53"/>
    <w:rsid w:val="00563AC2"/>
    <w:rsid w:val="00563D18"/>
    <w:rsid w:val="00564618"/>
    <w:rsid w:val="00567237"/>
    <w:rsid w:val="005706E3"/>
    <w:rsid w:val="005724EE"/>
    <w:rsid w:val="005731EB"/>
    <w:rsid w:val="005771E8"/>
    <w:rsid w:val="005778F6"/>
    <w:rsid w:val="00577966"/>
    <w:rsid w:val="00580936"/>
    <w:rsid w:val="00581CEC"/>
    <w:rsid w:val="00583A23"/>
    <w:rsid w:val="00585ADE"/>
    <w:rsid w:val="00595CDF"/>
    <w:rsid w:val="00596ECF"/>
    <w:rsid w:val="005A16F8"/>
    <w:rsid w:val="005A40EF"/>
    <w:rsid w:val="005A4C5E"/>
    <w:rsid w:val="005A5CB5"/>
    <w:rsid w:val="005A61D7"/>
    <w:rsid w:val="005A66F3"/>
    <w:rsid w:val="005A6EFC"/>
    <w:rsid w:val="005B05D7"/>
    <w:rsid w:val="005B0735"/>
    <w:rsid w:val="005B1D13"/>
    <w:rsid w:val="005B1F8A"/>
    <w:rsid w:val="005B5213"/>
    <w:rsid w:val="005B5E87"/>
    <w:rsid w:val="005B6805"/>
    <w:rsid w:val="005B7D30"/>
    <w:rsid w:val="005C1A8F"/>
    <w:rsid w:val="005C4049"/>
    <w:rsid w:val="005D22B8"/>
    <w:rsid w:val="005D5B78"/>
    <w:rsid w:val="005D5C3A"/>
    <w:rsid w:val="005D65D7"/>
    <w:rsid w:val="005E1EB2"/>
    <w:rsid w:val="005E5497"/>
    <w:rsid w:val="005E54D6"/>
    <w:rsid w:val="005F21B6"/>
    <w:rsid w:val="005F33A0"/>
    <w:rsid w:val="005F33C1"/>
    <w:rsid w:val="005F56B5"/>
    <w:rsid w:val="005F6B7F"/>
    <w:rsid w:val="00601D73"/>
    <w:rsid w:val="0060216B"/>
    <w:rsid w:val="0060254C"/>
    <w:rsid w:val="00603525"/>
    <w:rsid w:val="006065E5"/>
    <w:rsid w:val="00610BAA"/>
    <w:rsid w:val="00612328"/>
    <w:rsid w:val="006131BC"/>
    <w:rsid w:val="0061339F"/>
    <w:rsid w:val="00616030"/>
    <w:rsid w:val="00620995"/>
    <w:rsid w:val="0062157E"/>
    <w:rsid w:val="00621B7F"/>
    <w:rsid w:val="00621C07"/>
    <w:rsid w:val="006230C2"/>
    <w:rsid w:val="00623FC6"/>
    <w:rsid w:val="006267D7"/>
    <w:rsid w:val="00630CC3"/>
    <w:rsid w:val="006332C7"/>
    <w:rsid w:val="00633365"/>
    <w:rsid w:val="006347C9"/>
    <w:rsid w:val="0063484A"/>
    <w:rsid w:val="00634BB8"/>
    <w:rsid w:val="0063501C"/>
    <w:rsid w:val="0063520D"/>
    <w:rsid w:val="006354C1"/>
    <w:rsid w:val="00636EA0"/>
    <w:rsid w:val="0063779E"/>
    <w:rsid w:val="00637D96"/>
    <w:rsid w:val="00641FA0"/>
    <w:rsid w:val="00642645"/>
    <w:rsid w:val="0064271D"/>
    <w:rsid w:val="00642A14"/>
    <w:rsid w:val="006444DA"/>
    <w:rsid w:val="00645E9E"/>
    <w:rsid w:val="006479C0"/>
    <w:rsid w:val="00650DEF"/>
    <w:rsid w:val="00651ACD"/>
    <w:rsid w:val="006524B0"/>
    <w:rsid w:val="006537EC"/>
    <w:rsid w:val="00653CA5"/>
    <w:rsid w:val="0065453B"/>
    <w:rsid w:val="0065687E"/>
    <w:rsid w:val="0065702B"/>
    <w:rsid w:val="00657A2A"/>
    <w:rsid w:val="00662F7C"/>
    <w:rsid w:val="00663AD8"/>
    <w:rsid w:val="00663E0D"/>
    <w:rsid w:val="00667911"/>
    <w:rsid w:val="00667B74"/>
    <w:rsid w:val="00671166"/>
    <w:rsid w:val="006715FE"/>
    <w:rsid w:val="00671876"/>
    <w:rsid w:val="00671A53"/>
    <w:rsid w:val="00672EB5"/>
    <w:rsid w:val="00674EF4"/>
    <w:rsid w:val="006757C1"/>
    <w:rsid w:val="00675CA6"/>
    <w:rsid w:val="00676421"/>
    <w:rsid w:val="006768C8"/>
    <w:rsid w:val="0068031B"/>
    <w:rsid w:val="00683EB5"/>
    <w:rsid w:val="006841F1"/>
    <w:rsid w:val="00684A43"/>
    <w:rsid w:val="00684EE8"/>
    <w:rsid w:val="006872C0"/>
    <w:rsid w:val="00690CB0"/>
    <w:rsid w:val="00692D4B"/>
    <w:rsid w:val="00692F11"/>
    <w:rsid w:val="00693E7E"/>
    <w:rsid w:val="00695011"/>
    <w:rsid w:val="00695561"/>
    <w:rsid w:val="00695E46"/>
    <w:rsid w:val="006960DB"/>
    <w:rsid w:val="006A19E5"/>
    <w:rsid w:val="006A274B"/>
    <w:rsid w:val="006A2F55"/>
    <w:rsid w:val="006A42AC"/>
    <w:rsid w:val="006A4B3A"/>
    <w:rsid w:val="006A6D27"/>
    <w:rsid w:val="006A74A2"/>
    <w:rsid w:val="006B0E83"/>
    <w:rsid w:val="006B5A23"/>
    <w:rsid w:val="006B63D9"/>
    <w:rsid w:val="006C0B4C"/>
    <w:rsid w:val="006C2F65"/>
    <w:rsid w:val="006C4681"/>
    <w:rsid w:val="006C4A05"/>
    <w:rsid w:val="006C5CF6"/>
    <w:rsid w:val="006C6086"/>
    <w:rsid w:val="006D0481"/>
    <w:rsid w:val="006D5265"/>
    <w:rsid w:val="006D5FBF"/>
    <w:rsid w:val="006D79FF"/>
    <w:rsid w:val="006E0859"/>
    <w:rsid w:val="006E1E19"/>
    <w:rsid w:val="006E312A"/>
    <w:rsid w:val="006E3733"/>
    <w:rsid w:val="006E3BEE"/>
    <w:rsid w:val="006E5AEA"/>
    <w:rsid w:val="006E6DAC"/>
    <w:rsid w:val="006E7F12"/>
    <w:rsid w:val="006F0023"/>
    <w:rsid w:val="006F18CE"/>
    <w:rsid w:val="006F2628"/>
    <w:rsid w:val="006F45E6"/>
    <w:rsid w:val="006F5E0A"/>
    <w:rsid w:val="0070028D"/>
    <w:rsid w:val="007036E9"/>
    <w:rsid w:val="00703B44"/>
    <w:rsid w:val="00704375"/>
    <w:rsid w:val="00704A77"/>
    <w:rsid w:val="00706CB2"/>
    <w:rsid w:val="00706EF8"/>
    <w:rsid w:val="0071122B"/>
    <w:rsid w:val="00714C5D"/>
    <w:rsid w:val="0071530E"/>
    <w:rsid w:val="007173CB"/>
    <w:rsid w:val="00720742"/>
    <w:rsid w:val="007216B0"/>
    <w:rsid w:val="00721763"/>
    <w:rsid w:val="00722AB0"/>
    <w:rsid w:val="00722DCF"/>
    <w:rsid w:val="00727060"/>
    <w:rsid w:val="00727362"/>
    <w:rsid w:val="0073319C"/>
    <w:rsid w:val="00734099"/>
    <w:rsid w:val="00734B7B"/>
    <w:rsid w:val="00735302"/>
    <w:rsid w:val="00735B13"/>
    <w:rsid w:val="00736ECB"/>
    <w:rsid w:val="00737179"/>
    <w:rsid w:val="0074133B"/>
    <w:rsid w:val="00743E3F"/>
    <w:rsid w:val="00743F71"/>
    <w:rsid w:val="00744127"/>
    <w:rsid w:val="007445BC"/>
    <w:rsid w:val="00745291"/>
    <w:rsid w:val="00746AF5"/>
    <w:rsid w:val="00750256"/>
    <w:rsid w:val="0075077D"/>
    <w:rsid w:val="00750EA1"/>
    <w:rsid w:val="00751CE8"/>
    <w:rsid w:val="00752B81"/>
    <w:rsid w:val="007539FA"/>
    <w:rsid w:val="00754EB6"/>
    <w:rsid w:val="007564B1"/>
    <w:rsid w:val="00756610"/>
    <w:rsid w:val="00756B8A"/>
    <w:rsid w:val="00756BF9"/>
    <w:rsid w:val="00756F95"/>
    <w:rsid w:val="0075706C"/>
    <w:rsid w:val="0075710A"/>
    <w:rsid w:val="00757F23"/>
    <w:rsid w:val="00761E83"/>
    <w:rsid w:val="007640F8"/>
    <w:rsid w:val="0076444B"/>
    <w:rsid w:val="00764D7C"/>
    <w:rsid w:val="00764DC4"/>
    <w:rsid w:val="00767AED"/>
    <w:rsid w:val="00771E3E"/>
    <w:rsid w:val="007721C6"/>
    <w:rsid w:val="0077345B"/>
    <w:rsid w:val="00773DA1"/>
    <w:rsid w:val="00773E93"/>
    <w:rsid w:val="00775855"/>
    <w:rsid w:val="00776376"/>
    <w:rsid w:val="007811AD"/>
    <w:rsid w:val="007832F9"/>
    <w:rsid w:val="00784430"/>
    <w:rsid w:val="00787823"/>
    <w:rsid w:val="00790B36"/>
    <w:rsid w:val="00791B35"/>
    <w:rsid w:val="00792358"/>
    <w:rsid w:val="00792A33"/>
    <w:rsid w:val="00794F1E"/>
    <w:rsid w:val="007955CB"/>
    <w:rsid w:val="007961B3"/>
    <w:rsid w:val="007963CE"/>
    <w:rsid w:val="00796A43"/>
    <w:rsid w:val="00796E01"/>
    <w:rsid w:val="00797F08"/>
    <w:rsid w:val="007A0369"/>
    <w:rsid w:val="007A2193"/>
    <w:rsid w:val="007A28FB"/>
    <w:rsid w:val="007A2B83"/>
    <w:rsid w:val="007A360E"/>
    <w:rsid w:val="007A3ABE"/>
    <w:rsid w:val="007A3DD4"/>
    <w:rsid w:val="007B0AC7"/>
    <w:rsid w:val="007B1AC7"/>
    <w:rsid w:val="007B314C"/>
    <w:rsid w:val="007B3282"/>
    <w:rsid w:val="007B3725"/>
    <w:rsid w:val="007B6EB0"/>
    <w:rsid w:val="007C0F89"/>
    <w:rsid w:val="007C2395"/>
    <w:rsid w:val="007C27B6"/>
    <w:rsid w:val="007C3911"/>
    <w:rsid w:val="007C40F2"/>
    <w:rsid w:val="007C75C5"/>
    <w:rsid w:val="007C7CAC"/>
    <w:rsid w:val="007D1F25"/>
    <w:rsid w:val="007D5CF9"/>
    <w:rsid w:val="007D7011"/>
    <w:rsid w:val="007D7AC4"/>
    <w:rsid w:val="007E33CB"/>
    <w:rsid w:val="007E6440"/>
    <w:rsid w:val="007E6BC0"/>
    <w:rsid w:val="007E7C91"/>
    <w:rsid w:val="007F0F12"/>
    <w:rsid w:val="007F2784"/>
    <w:rsid w:val="007F4D1C"/>
    <w:rsid w:val="00802531"/>
    <w:rsid w:val="008028BA"/>
    <w:rsid w:val="008029B1"/>
    <w:rsid w:val="00805A36"/>
    <w:rsid w:val="008065DE"/>
    <w:rsid w:val="00810ACE"/>
    <w:rsid w:val="008114B4"/>
    <w:rsid w:val="00813294"/>
    <w:rsid w:val="0081596D"/>
    <w:rsid w:val="00815BE1"/>
    <w:rsid w:val="008164F3"/>
    <w:rsid w:val="00817A33"/>
    <w:rsid w:val="00817E66"/>
    <w:rsid w:val="00820A57"/>
    <w:rsid w:val="00820D33"/>
    <w:rsid w:val="00822BBA"/>
    <w:rsid w:val="008239EC"/>
    <w:rsid w:val="00825F64"/>
    <w:rsid w:val="008320B2"/>
    <w:rsid w:val="00833889"/>
    <w:rsid w:val="00834511"/>
    <w:rsid w:val="00834C17"/>
    <w:rsid w:val="00841050"/>
    <w:rsid w:val="00843A69"/>
    <w:rsid w:val="0084483D"/>
    <w:rsid w:val="00845E66"/>
    <w:rsid w:val="00850282"/>
    <w:rsid w:val="008525BE"/>
    <w:rsid w:val="008543ED"/>
    <w:rsid w:val="00856ED8"/>
    <w:rsid w:val="00856F20"/>
    <w:rsid w:val="008600AF"/>
    <w:rsid w:val="00861A1C"/>
    <w:rsid w:val="008708BE"/>
    <w:rsid w:val="00870D5E"/>
    <w:rsid w:val="00874323"/>
    <w:rsid w:val="00875B86"/>
    <w:rsid w:val="00881421"/>
    <w:rsid w:val="00882032"/>
    <w:rsid w:val="00882626"/>
    <w:rsid w:val="008829AC"/>
    <w:rsid w:val="00882A0D"/>
    <w:rsid w:val="00882A6D"/>
    <w:rsid w:val="008841B8"/>
    <w:rsid w:val="0088505C"/>
    <w:rsid w:val="008863C9"/>
    <w:rsid w:val="00887FB9"/>
    <w:rsid w:val="00891C5D"/>
    <w:rsid w:val="008937C3"/>
    <w:rsid w:val="008957ED"/>
    <w:rsid w:val="008A20C0"/>
    <w:rsid w:val="008A54C7"/>
    <w:rsid w:val="008A5EC2"/>
    <w:rsid w:val="008A6842"/>
    <w:rsid w:val="008B141D"/>
    <w:rsid w:val="008B2458"/>
    <w:rsid w:val="008B2BDC"/>
    <w:rsid w:val="008B3442"/>
    <w:rsid w:val="008B3F43"/>
    <w:rsid w:val="008B53FF"/>
    <w:rsid w:val="008B75A3"/>
    <w:rsid w:val="008C00B8"/>
    <w:rsid w:val="008C1287"/>
    <w:rsid w:val="008C59E8"/>
    <w:rsid w:val="008C61C5"/>
    <w:rsid w:val="008C6D0F"/>
    <w:rsid w:val="008C71AB"/>
    <w:rsid w:val="008C7F5E"/>
    <w:rsid w:val="008D2C59"/>
    <w:rsid w:val="008D4C01"/>
    <w:rsid w:val="008D5356"/>
    <w:rsid w:val="008D59A0"/>
    <w:rsid w:val="008E38CC"/>
    <w:rsid w:val="008E3E9A"/>
    <w:rsid w:val="008E4BBD"/>
    <w:rsid w:val="008E67FD"/>
    <w:rsid w:val="008E772D"/>
    <w:rsid w:val="008E7A1C"/>
    <w:rsid w:val="008E7C8D"/>
    <w:rsid w:val="008F0553"/>
    <w:rsid w:val="008F0E74"/>
    <w:rsid w:val="008F6195"/>
    <w:rsid w:val="008F7667"/>
    <w:rsid w:val="008F77C4"/>
    <w:rsid w:val="009007B5"/>
    <w:rsid w:val="00900BAD"/>
    <w:rsid w:val="009021DB"/>
    <w:rsid w:val="00904BD2"/>
    <w:rsid w:val="0090500E"/>
    <w:rsid w:val="00905CD9"/>
    <w:rsid w:val="00905FF0"/>
    <w:rsid w:val="009118B9"/>
    <w:rsid w:val="00911DBE"/>
    <w:rsid w:val="00912CB5"/>
    <w:rsid w:val="00912DCC"/>
    <w:rsid w:val="00915E1B"/>
    <w:rsid w:val="009177B8"/>
    <w:rsid w:val="00917BAE"/>
    <w:rsid w:val="00920405"/>
    <w:rsid w:val="009217C8"/>
    <w:rsid w:val="009232A1"/>
    <w:rsid w:val="00923A5D"/>
    <w:rsid w:val="00924B36"/>
    <w:rsid w:val="00924DCB"/>
    <w:rsid w:val="00926E86"/>
    <w:rsid w:val="00927A52"/>
    <w:rsid w:val="00931BD3"/>
    <w:rsid w:val="009322AF"/>
    <w:rsid w:val="00933749"/>
    <w:rsid w:val="0093442E"/>
    <w:rsid w:val="00934AFC"/>
    <w:rsid w:val="00936C9C"/>
    <w:rsid w:val="0093711E"/>
    <w:rsid w:val="00937706"/>
    <w:rsid w:val="0094028B"/>
    <w:rsid w:val="009410E6"/>
    <w:rsid w:val="00943F9D"/>
    <w:rsid w:val="009446C9"/>
    <w:rsid w:val="009454FA"/>
    <w:rsid w:val="00950470"/>
    <w:rsid w:val="00951256"/>
    <w:rsid w:val="00951F0A"/>
    <w:rsid w:val="009554D2"/>
    <w:rsid w:val="0095737B"/>
    <w:rsid w:val="00957446"/>
    <w:rsid w:val="00960A31"/>
    <w:rsid w:val="00962E7B"/>
    <w:rsid w:val="00963191"/>
    <w:rsid w:val="009652BD"/>
    <w:rsid w:val="00966B5A"/>
    <w:rsid w:val="00970594"/>
    <w:rsid w:val="00971A4A"/>
    <w:rsid w:val="009724C3"/>
    <w:rsid w:val="00973544"/>
    <w:rsid w:val="00975D54"/>
    <w:rsid w:val="00976288"/>
    <w:rsid w:val="00977907"/>
    <w:rsid w:val="009807AA"/>
    <w:rsid w:val="00982134"/>
    <w:rsid w:val="00982188"/>
    <w:rsid w:val="009844E2"/>
    <w:rsid w:val="00990FA3"/>
    <w:rsid w:val="009918BC"/>
    <w:rsid w:val="00991FC9"/>
    <w:rsid w:val="00991FE8"/>
    <w:rsid w:val="00997154"/>
    <w:rsid w:val="009975BC"/>
    <w:rsid w:val="00997E72"/>
    <w:rsid w:val="009A21DB"/>
    <w:rsid w:val="009A261A"/>
    <w:rsid w:val="009A34F3"/>
    <w:rsid w:val="009A36C6"/>
    <w:rsid w:val="009A4A79"/>
    <w:rsid w:val="009A5D1A"/>
    <w:rsid w:val="009A6683"/>
    <w:rsid w:val="009A79E9"/>
    <w:rsid w:val="009B1D24"/>
    <w:rsid w:val="009B27CE"/>
    <w:rsid w:val="009B43F6"/>
    <w:rsid w:val="009B4DB3"/>
    <w:rsid w:val="009B536D"/>
    <w:rsid w:val="009C0390"/>
    <w:rsid w:val="009C420C"/>
    <w:rsid w:val="009D02BE"/>
    <w:rsid w:val="009D2197"/>
    <w:rsid w:val="009D5582"/>
    <w:rsid w:val="009D610F"/>
    <w:rsid w:val="009E0201"/>
    <w:rsid w:val="009E025C"/>
    <w:rsid w:val="009E1BBC"/>
    <w:rsid w:val="009E1EB7"/>
    <w:rsid w:val="009E2A52"/>
    <w:rsid w:val="009E32AD"/>
    <w:rsid w:val="009E3F43"/>
    <w:rsid w:val="009E64CA"/>
    <w:rsid w:val="009E6BC5"/>
    <w:rsid w:val="009E7C85"/>
    <w:rsid w:val="009E7D46"/>
    <w:rsid w:val="009F07B3"/>
    <w:rsid w:val="009F2A54"/>
    <w:rsid w:val="009F3732"/>
    <w:rsid w:val="009F3D44"/>
    <w:rsid w:val="009F4684"/>
    <w:rsid w:val="009F6379"/>
    <w:rsid w:val="009F7733"/>
    <w:rsid w:val="00A014F6"/>
    <w:rsid w:val="00A01FA6"/>
    <w:rsid w:val="00A02EA1"/>
    <w:rsid w:val="00A03101"/>
    <w:rsid w:val="00A041E3"/>
    <w:rsid w:val="00A05980"/>
    <w:rsid w:val="00A05FF6"/>
    <w:rsid w:val="00A06308"/>
    <w:rsid w:val="00A06B67"/>
    <w:rsid w:val="00A0795E"/>
    <w:rsid w:val="00A07DB5"/>
    <w:rsid w:val="00A07DC0"/>
    <w:rsid w:val="00A1130C"/>
    <w:rsid w:val="00A14558"/>
    <w:rsid w:val="00A15030"/>
    <w:rsid w:val="00A162D0"/>
    <w:rsid w:val="00A170A3"/>
    <w:rsid w:val="00A21A9E"/>
    <w:rsid w:val="00A24F19"/>
    <w:rsid w:val="00A27A9B"/>
    <w:rsid w:val="00A30D8E"/>
    <w:rsid w:val="00A31F10"/>
    <w:rsid w:val="00A325AA"/>
    <w:rsid w:val="00A34F1A"/>
    <w:rsid w:val="00A36053"/>
    <w:rsid w:val="00A3718E"/>
    <w:rsid w:val="00A37279"/>
    <w:rsid w:val="00A40093"/>
    <w:rsid w:val="00A43839"/>
    <w:rsid w:val="00A442A1"/>
    <w:rsid w:val="00A447AB"/>
    <w:rsid w:val="00A5132E"/>
    <w:rsid w:val="00A51B4B"/>
    <w:rsid w:val="00A52529"/>
    <w:rsid w:val="00A53AF0"/>
    <w:rsid w:val="00A57545"/>
    <w:rsid w:val="00A618C0"/>
    <w:rsid w:val="00A6210B"/>
    <w:rsid w:val="00A65158"/>
    <w:rsid w:val="00A65326"/>
    <w:rsid w:val="00A7099C"/>
    <w:rsid w:val="00A70E4E"/>
    <w:rsid w:val="00A72F22"/>
    <w:rsid w:val="00A73B8D"/>
    <w:rsid w:val="00A73C20"/>
    <w:rsid w:val="00A75619"/>
    <w:rsid w:val="00A75708"/>
    <w:rsid w:val="00A75FDA"/>
    <w:rsid w:val="00A7727B"/>
    <w:rsid w:val="00A83561"/>
    <w:rsid w:val="00A870EA"/>
    <w:rsid w:val="00A87CBC"/>
    <w:rsid w:val="00A91CBA"/>
    <w:rsid w:val="00A956AA"/>
    <w:rsid w:val="00AA01EE"/>
    <w:rsid w:val="00AA1645"/>
    <w:rsid w:val="00AA1E47"/>
    <w:rsid w:val="00AA44DD"/>
    <w:rsid w:val="00AA4A0F"/>
    <w:rsid w:val="00AA5FA0"/>
    <w:rsid w:val="00AA7B93"/>
    <w:rsid w:val="00AB2358"/>
    <w:rsid w:val="00AB2BB1"/>
    <w:rsid w:val="00AB3401"/>
    <w:rsid w:val="00AB3821"/>
    <w:rsid w:val="00AB5880"/>
    <w:rsid w:val="00AB699D"/>
    <w:rsid w:val="00AB6D5E"/>
    <w:rsid w:val="00AB6DFC"/>
    <w:rsid w:val="00AC117E"/>
    <w:rsid w:val="00AC191D"/>
    <w:rsid w:val="00AC1D1E"/>
    <w:rsid w:val="00AC548A"/>
    <w:rsid w:val="00AC571F"/>
    <w:rsid w:val="00AD0A41"/>
    <w:rsid w:val="00AD1FA0"/>
    <w:rsid w:val="00AD6C65"/>
    <w:rsid w:val="00AD706F"/>
    <w:rsid w:val="00AE08DD"/>
    <w:rsid w:val="00AE3446"/>
    <w:rsid w:val="00AE5AA3"/>
    <w:rsid w:val="00AE6050"/>
    <w:rsid w:val="00AE760A"/>
    <w:rsid w:val="00AF12F1"/>
    <w:rsid w:val="00AF1B21"/>
    <w:rsid w:val="00AF6124"/>
    <w:rsid w:val="00B0037F"/>
    <w:rsid w:val="00B01152"/>
    <w:rsid w:val="00B021A8"/>
    <w:rsid w:val="00B0324F"/>
    <w:rsid w:val="00B03297"/>
    <w:rsid w:val="00B041EE"/>
    <w:rsid w:val="00B04665"/>
    <w:rsid w:val="00B05206"/>
    <w:rsid w:val="00B062BB"/>
    <w:rsid w:val="00B07513"/>
    <w:rsid w:val="00B1044B"/>
    <w:rsid w:val="00B1061D"/>
    <w:rsid w:val="00B1177B"/>
    <w:rsid w:val="00B118E1"/>
    <w:rsid w:val="00B1723B"/>
    <w:rsid w:val="00B174E7"/>
    <w:rsid w:val="00B176B1"/>
    <w:rsid w:val="00B211B7"/>
    <w:rsid w:val="00B21D9E"/>
    <w:rsid w:val="00B234BB"/>
    <w:rsid w:val="00B24341"/>
    <w:rsid w:val="00B24675"/>
    <w:rsid w:val="00B2707F"/>
    <w:rsid w:val="00B273AC"/>
    <w:rsid w:val="00B326C0"/>
    <w:rsid w:val="00B33966"/>
    <w:rsid w:val="00B34309"/>
    <w:rsid w:val="00B344A5"/>
    <w:rsid w:val="00B40951"/>
    <w:rsid w:val="00B40F92"/>
    <w:rsid w:val="00B4173E"/>
    <w:rsid w:val="00B468FD"/>
    <w:rsid w:val="00B472D5"/>
    <w:rsid w:val="00B503D9"/>
    <w:rsid w:val="00B50465"/>
    <w:rsid w:val="00B50502"/>
    <w:rsid w:val="00B50E61"/>
    <w:rsid w:val="00B52495"/>
    <w:rsid w:val="00B53CDD"/>
    <w:rsid w:val="00B55F04"/>
    <w:rsid w:val="00B560FA"/>
    <w:rsid w:val="00B63E23"/>
    <w:rsid w:val="00B64597"/>
    <w:rsid w:val="00B65A3F"/>
    <w:rsid w:val="00B66B71"/>
    <w:rsid w:val="00B66FCA"/>
    <w:rsid w:val="00B6730B"/>
    <w:rsid w:val="00B72DB4"/>
    <w:rsid w:val="00B735E9"/>
    <w:rsid w:val="00B74FD9"/>
    <w:rsid w:val="00B776B6"/>
    <w:rsid w:val="00B8158C"/>
    <w:rsid w:val="00B873DF"/>
    <w:rsid w:val="00B909AF"/>
    <w:rsid w:val="00B90ECD"/>
    <w:rsid w:val="00B93225"/>
    <w:rsid w:val="00BA0604"/>
    <w:rsid w:val="00BA2F9D"/>
    <w:rsid w:val="00BA76C4"/>
    <w:rsid w:val="00BB0320"/>
    <w:rsid w:val="00BB1763"/>
    <w:rsid w:val="00BB2B93"/>
    <w:rsid w:val="00BB320A"/>
    <w:rsid w:val="00BB56F2"/>
    <w:rsid w:val="00BB5AE8"/>
    <w:rsid w:val="00BB5B93"/>
    <w:rsid w:val="00BB7EB2"/>
    <w:rsid w:val="00BB7F51"/>
    <w:rsid w:val="00BC0119"/>
    <w:rsid w:val="00BC0143"/>
    <w:rsid w:val="00BC324D"/>
    <w:rsid w:val="00BC5013"/>
    <w:rsid w:val="00BC6B1F"/>
    <w:rsid w:val="00BC6B70"/>
    <w:rsid w:val="00BC6B7E"/>
    <w:rsid w:val="00BC6B9E"/>
    <w:rsid w:val="00BC6BB2"/>
    <w:rsid w:val="00BD3A1E"/>
    <w:rsid w:val="00BD3B0E"/>
    <w:rsid w:val="00BD3F86"/>
    <w:rsid w:val="00BD658C"/>
    <w:rsid w:val="00BD754D"/>
    <w:rsid w:val="00BD7B7D"/>
    <w:rsid w:val="00BE0100"/>
    <w:rsid w:val="00BE109E"/>
    <w:rsid w:val="00BE1588"/>
    <w:rsid w:val="00BE21E6"/>
    <w:rsid w:val="00BE236E"/>
    <w:rsid w:val="00BE396B"/>
    <w:rsid w:val="00BE6E68"/>
    <w:rsid w:val="00BE720B"/>
    <w:rsid w:val="00BE7717"/>
    <w:rsid w:val="00BF1ED2"/>
    <w:rsid w:val="00BF2120"/>
    <w:rsid w:val="00BF25DF"/>
    <w:rsid w:val="00BF41E6"/>
    <w:rsid w:val="00BF4924"/>
    <w:rsid w:val="00BF73B0"/>
    <w:rsid w:val="00BF775A"/>
    <w:rsid w:val="00BF7F56"/>
    <w:rsid w:val="00C0029B"/>
    <w:rsid w:val="00C017C6"/>
    <w:rsid w:val="00C03E61"/>
    <w:rsid w:val="00C105B7"/>
    <w:rsid w:val="00C116BB"/>
    <w:rsid w:val="00C1373E"/>
    <w:rsid w:val="00C1729E"/>
    <w:rsid w:val="00C206B7"/>
    <w:rsid w:val="00C219DD"/>
    <w:rsid w:val="00C22788"/>
    <w:rsid w:val="00C23BAE"/>
    <w:rsid w:val="00C2564B"/>
    <w:rsid w:val="00C256CF"/>
    <w:rsid w:val="00C25A56"/>
    <w:rsid w:val="00C36B19"/>
    <w:rsid w:val="00C418B8"/>
    <w:rsid w:val="00C42571"/>
    <w:rsid w:val="00C45A00"/>
    <w:rsid w:val="00C46448"/>
    <w:rsid w:val="00C51D25"/>
    <w:rsid w:val="00C524D1"/>
    <w:rsid w:val="00C55361"/>
    <w:rsid w:val="00C556BF"/>
    <w:rsid w:val="00C60A84"/>
    <w:rsid w:val="00C6108B"/>
    <w:rsid w:val="00C62089"/>
    <w:rsid w:val="00C62DF8"/>
    <w:rsid w:val="00C62E3C"/>
    <w:rsid w:val="00C65143"/>
    <w:rsid w:val="00C65E4C"/>
    <w:rsid w:val="00C66E5C"/>
    <w:rsid w:val="00C67132"/>
    <w:rsid w:val="00C709EA"/>
    <w:rsid w:val="00C70E52"/>
    <w:rsid w:val="00C725D9"/>
    <w:rsid w:val="00C735A3"/>
    <w:rsid w:val="00C747BA"/>
    <w:rsid w:val="00C77D80"/>
    <w:rsid w:val="00C81B53"/>
    <w:rsid w:val="00C8241E"/>
    <w:rsid w:val="00C83746"/>
    <w:rsid w:val="00C84C93"/>
    <w:rsid w:val="00C85693"/>
    <w:rsid w:val="00C8660D"/>
    <w:rsid w:val="00C86746"/>
    <w:rsid w:val="00C87366"/>
    <w:rsid w:val="00C876BE"/>
    <w:rsid w:val="00C916EC"/>
    <w:rsid w:val="00C933A6"/>
    <w:rsid w:val="00C93CE0"/>
    <w:rsid w:val="00C969CD"/>
    <w:rsid w:val="00C96C35"/>
    <w:rsid w:val="00C9754D"/>
    <w:rsid w:val="00CA013C"/>
    <w:rsid w:val="00CA1196"/>
    <w:rsid w:val="00CA3022"/>
    <w:rsid w:val="00CA42E6"/>
    <w:rsid w:val="00CA5EDD"/>
    <w:rsid w:val="00CA63C0"/>
    <w:rsid w:val="00CB1810"/>
    <w:rsid w:val="00CB26C7"/>
    <w:rsid w:val="00CB3EC4"/>
    <w:rsid w:val="00CB58C4"/>
    <w:rsid w:val="00CC0360"/>
    <w:rsid w:val="00CC14FC"/>
    <w:rsid w:val="00CC39A5"/>
    <w:rsid w:val="00CD2876"/>
    <w:rsid w:val="00CD32F6"/>
    <w:rsid w:val="00CE058E"/>
    <w:rsid w:val="00CE253E"/>
    <w:rsid w:val="00CE40BD"/>
    <w:rsid w:val="00CE4211"/>
    <w:rsid w:val="00CE5923"/>
    <w:rsid w:val="00CE5F72"/>
    <w:rsid w:val="00CE77AA"/>
    <w:rsid w:val="00CE7806"/>
    <w:rsid w:val="00CF1159"/>
    <w:rsid w:val="00CF1E0F"/>
    <w:rsid w:val="00CF3745"/>
    <w:rsid w:val="00CF3D9B"/>
    <w:rsid w:val="00D02485"/>
    <w:rsid w:val="00D06465"/>
    <w:rsid w:val="00D06C4F"/>
    <w:rsid w:val="00D12AA9"/>
    <w:rsid w:val="00D14448"/>
    <w:rsid w:val="00D177BA"/>
    <w:rsid w:val="00D2280E"/>
    <w:rsid w:val="00D22B94"/>
    <w:rsid w:val="00D22EE0"/>
    <w:rsid w:val="00D30548"/>
    <w:rsid w:val="00D3103B"/>
    <w:rsid w:val="00D31C4C"/>
    <w:rsid w:val="00D31D6C"/>
    <w:rsid w:val="00D32A05"/>
    <w:rsid w:val="00D34A41"/>
    <w:rsid w:val="00D35222"/>
    <w:rsid w:val="00D3580F"/>
    <w:rsid w:val="00D368D9"/>
    <w:rsid w:val="00D42574"/>
    <w:rsid w:val="00D43273"/>
    <w:rsid w:val="00D4461D"/>
    <w:rsid w:val="00D44ACD"/>
    <w:rsid w:val="00D47B60"/>
    <w:rsid w:val="00D47D72"/>
    <w:rsid w:val="00D5079E"/>
    <w:rsid w:val="00D5221D"/>
    <w:rsid w:val="00D526B4"/>
    <w:rsid w:val="00D53C38"/>
    <w:rsid w:val="00D542C3"/>
    <w:rsid w:val="00D5551C"/>
    <w:rsid w:val="00D556A3"/>
    <w:rsid w:val="00D5570A"/>
    <w:rsid w:val="00D55FB6"/>
    <w:rsid w:val="00D623C3"/>
    <w:rsid w:val="00D62DC6"/>
    <w:rsid w:val="00D65C52"/>
    <w:rsid w:val="00D679A4"/>
    <w:rsid w:val="00D7430D"/>
    <w:rsid w:val="00D7435A"/>
    <w:rsid w:val="00D75D6F"/>
    <w:rsid w:val="00D7622B"/>
    <w:rsid w:val="00D81EFE"/>
    <w:rsid w:val="00D82740"/>
    <w:rsid w:val="00D828BC"/>
    <w:rsid w:val="00D84E68"/>
    <w:rsid w:val="00D857B0"/>
    <w:rsid w:val="00D8634F"/>
    <w:rsid w:val="00D86950"/>
    <w:rsid w:val="00D86E16"/>
    <w:rsid w:val="00D90B95"/>
    <w:rsid w:val="00D90BA9"/>
    <w:rsid w:val="00D90CF9"/>
    <w:rsid w:val="00D913A3"/>
    <w:rsid w:val="00D915A2"/>
    <w:rsid w:val="00D91895"/>
    <w:rsid w:val="00D92983"/>
    <w:rsid w:val="00D9312F"/>
    <w:rsid w:val="00D95176"/>
    <w:rsid w:val="00D95228"/>
    <w:rsid w:val="00D971A3"/>
    <w:rsid w:val="00DA244C"/>
    <w:rsid w:val="00DA5754"/>
    <w:rsid w:val="00DB0478"/>
    <w:rsid w:val="00DB2602"/>
    <w:rsid w:val="00DB64D3"/>
    <w:rsid w:val="00DB6777"/>
    <w:rsid w:val="00DB70AF"/>
    <w:rsid w:val="00DB7F63"/>
    <w:rsid w:val="00DC011F"/>
    <w:rsid w:val="00DC1762"/>
    <w:rsid w:val="00DC2232"/>
    <w:rsid w:val="00DC6312"/>
    <w:rsid w:val="00DD0D17"/>
    <w:rsid w:val="00DD24E9"/>
    <w:rsid w:val="00DD2766"/>
    <w:rsid w:val="00DD4A17"/>
    <w:rsid w:val="00DD4C39"/>
    <w:rsid w:val="00DD52D8"/>
    <w:rsid w:val="00DD698C"/>
    <w:rsid w:val="00DD6AA6"/>
    <w:rsid w:val="00DE02C7"/>
    <w:rsid w:val="00DE3CA1"/>
    <w:rsid w:val="00DE788E"/>
    <w:rsid w:val="00DF1E6C"/>
    <w:rsid w:val="00DF376D"/>
    <w:rsid w:val="00DF3AA5"/>
    <w:rsid w:val="00DF682D"/>
    <w:rsid w:val="00DF7C0E"/>
    <w:rsid w:val="00E00B1E"/>
    <w:rsid w:val="00E00C68"/>
    <w:rsid w:val="00E049E2"/>
    <w:rsid w:val="00E111F7"/>
    <w:rsid w:val="00E13438"/>
    <w:rsid w:val="00E14741"/>
    <w:rsid w:val="00E14B57"/>
    <w:rsid w:val="00E17432"/>
    <w:rsid w:val="00E17C51"/>
    <w:rsid w:val="00E21FF0"/>
    <w:rsid w:val="00E239F6"/>
    <w:rsid w:val="00E26FD7"/>
    <w:rsid w:val="00E272E4"/>
    <w:rsid w:val="00E31FB4"/>
    <w:rsid w:val="00E324E8"/>
    <w:rsid w:val="00E33684"/>
    <w:rsid w:val="00E341E1"/>
    <w:rsid w:val="00E40D7A"/>
    <w:rsid w:val="00E4427F"/>
    <w:rsid w:val="00E453D6"/>
    <w:rsid w:val="00E465BA"/>
    <w:rsid w:val="00E46780"/>
    <w:rsid w:val="00E47982"/>
    <w:rsid w:val="00E51F91"/>
    <w:rsid w:val="00E52E0B"/>
    <w:rsid w:val="00E56317"/>
    <w:rsid w:val="00E572F1"/>
    <w:rsid w:val="00E629CF"/>
    <w:rsid w:val="00E63073"/>
    <w:rsid w:val="00E65DAD"/>
    <w:rsid w:val="00E6701D"/>
    <w:rsid w:val="00E67511"/>
    <w:rsid w:val="00E74DAA"/>
    <w:rsid w:val="00E756E0"/>
    <w:rsid w:val="00E770DF"/>
    <w:rsid w:val="00E771F1"/>
    <w:rsid w:val="00E80388"/>
    <w:rsid w:val="00E806FB"/>
    <w:rsid w:val="00E8130E"/>
    <w:rsid w:val="00E82909"/>
    <w:rsid w:val="00E8440B"/>
    <w:rsid w:val="00E85629"/>
    <w:rsid w:val="00E863F6"/>
    <w:rsid w:val="00E86B26"/>
    <w:rsid w:val="00E90FD8"/>
    <w:rsid w:val="00E9175D"/>
    <w:rsid w:val="00E91D91"/>
    <w:rsid w:val="00E9241B"/>
    <w:rsid w:val="00E92E0E"/>
    <w:rsid w:val="00E92E8C"/>
    <w:rsid w:val="00E94030"/>
    <w:rsid w:val="00E9558B"/>
    <w:rsid w:val="00E9769C"/>
    <w:rsid w:val="00E97E26"/>
    <w:rsid w:val="00EA022D"/>
    <w:rsid w:val="00EA1EAD"/>
    <w:rsid w:val="00EA532F"/>
    <w:rsid w:val="00EA593B"/>
    <w:rsid w:val="00EA6F21"/>
    <w:rsid w:val="00EA7170"/>
    <w:rsid w:val="00EB1DC3"/>
    <w:rsid w:val="00EB4AC4"/>
    <w:rsid w:val="00EB5748"/>
    <w:rsid w:val="00EC02F3"/>
    <w:rsid w:val="00EC15A4"/>
    <w:rsid w:val="00EC1636"/>
    <w:rsid w:val="00EC2A89"/>
    <w:rsid w:val="00EC4DD8"/>
    <w:rsid w:val="00EC5FA8"/>
    <w:rsid w:val="00EC6AB2"/>
    <w:rsid w:val="00EC7041"/>
    <w:rsid w:val="00ED0C9A"/>
    <w:rsid w:val="00ED57C6"/>
    <w:rsid w:val="00ED7956"/>
    <w:rsid w:val="00ED7BE1"/>
    <w:rsid w:val="00EE38D7"/>
    <w:rsid w:val="00EE54D3"/>
    <w:rsid w:val="00EE6294"/>
    <w:rsid w:val="00EF37F5"/>
    <w:rsid w:val="00EF5EB3"/>
    <w:rsid w:val="00EF6064"/>
    <w:rsid w:val="00EF7616"/>
    <w:rsid w:val="00EF7BA8"/>
    <w:rsid w:val="00F00217"/>
    <w:rsid w:val="00F017DE"/>
    <w:rsid w:val="00F01842"/>
    <w:rsid w:val="00F0242F"/>
    <w:rsid w:val="00F02D36"/>
    <w:rsid w:val="00F03169"/>
    <w:rsid w:val="00F0399A"/>
    <w:rsid w:val="00F03B75"/>
    <w:rsid w:val="00F03F88"/>
    <w:rsid w:val="00F0504A"/>
    <w:rsid w:val="00F07572"/>
    <w:rsid w:val="00F10B2B"/>
    <w:rsid w:val="00F11222"/>
    <w:rsid w:val="00F11472"/>
    <w:rsid w:val="00F12C2C"/>
    <w:rsid w:val="00F17938"/>
    <w:rsid w:val="00F21442"/>
    <w:rsid w:val="00F24F85"/>
    <w:rsid w:val="00F25CC6"/>
    <w:rsid w:val="00F321FB"/>
    <w:rsid w:val="00F32421"/>
    <w:rsid w:val="00F347B1"/>
    <w:rsid w:val="00F35477"/>
    <w:rsid w:val="00F365F7"/>
    <w:rsid w:val="00F370C8"/>
    <w:rsid w:val="00F41A68"/>
    <w:rsid w:val="00F42594"/>
    <w:rsid w:val="00F4271C"/>
    <w:rsid w:val="00F45BB5"/>
    <w:rsid w:val="00F46679"/>
    <w:rsid w:val="00F51CCB"/>
    <w:rsid w:val="00F54A8A"/>
    <w:rsid w:val="00F552D2"/>
    <w:rsid w:val="00F5655E"/>
    <w:rsid w:val="00F60A57"/>
    <w:rsid w:val="00F61326"/>
    <w:rsid w:val="00F64E7B"/>
    <w:rsid w:val="00F65DFC"/>
    <w:rsid w:val="00F66EB3"/>
    <w:rsid w:val="00F70FB2"/>
    <w:rsid w:val="00F76023"/>
    <w:rsid w:val="00F76F6B"/>
    <w:rsid w:val="00F82CFB"/>
    <w:rsid w:val="00F8476C"/>
    <w:rsid w:val="00F90B8B"/>
    <w:rsid w:val="00F90D08"/>
    <w:rsid w:val="00F92221"/>
    <w:rsid w:val="00F95CCC"/>
    <w:rsid w:val="00F968DE"/>
    <w:rsid w:val="00F97EDA"/>
    <w:rsid w:val="00FA0E5D"/>
    <w:rsid w:val="00FA2E3D"/>
    <w:rsid w:val="00FA624B"/>
    <w:rsid w:val="00FA6C81"/>
    <w:rsid w:val="00FA7FD9"/>
    <w:rsid w:val="00FB06C2"/>
    <w:rsid w:val="00FB2931"/>
    <w:rsid w:val="00FB3536"/>
    <w:rsid w:val="00FB5321"/>
    <w:rsid w:val="00FB5923"/>
    <w:rsid w:val="00FB5C8A"/>
    <w:rsid w:val="00FB7B4C"/>
    <w:rsid w:val="00FC0071"/>
    <w:rsid w:val="00FC062C"/>
    <w:rsid w:val="00FC1510"/>
    <w:rsid w:val="00FC6862"/>
    <w:rsid w:val="00FC7477"/>
    <w:rsid w:val="00FC7935"/>
    <w:rsid w:val="00FD0753"/>
    <w:rsid w:val="00FD1343"/>
    <w:rsid w:val="00FD163C"/>
    <w:rsid w:val="00FD28CA"/>
    <w:rsid w:val="00FD39F1"/>
    <w:rsid w:val="00FD439D"/>
    <w:rsid w:val="00FD6DD6"/>
    <w:rsid w:val="00FD77E3"/>
    <w:rsid w:val="00FE2264"/>
    <w:rsid w:val="00FE33FD"/>
    <w:rsid w:val="00FE4C93"/>
    <w:rsid w:val="00FE5275"/>
    <w:rsid w:val="00FE5970"/>
    <w:rsid w:val="00FE6E0A"/>
    <w:rsid w:val="00FF035C"/>
    <w:rsid w:val="00FF2A19"/>
    <w:rsid w:val="00FF3C4B"/>
    <w:rsid w:val="00FF5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447DB35-2C57-4A5C-87BB-068A960B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EB"/>
    <w:pPr>
      <w:widowControl w:val="0"/>
      <w:overflowPunct w:val="0"/>
      <w:autoSpaceDE w:val="0"/>
      <w:autoSpaceDN w:val="0"/>
      <w:adjustRightInd w:val="0"/>
      <w:textAlignment w:val="baseline"/>
    </w:pPr>
    <w:rPr>
      <w:rFonts w:ascii="Arial" w:hAnsi="Arial" w:cs="Arial"/>
      <w:lang w:eastAsia="en-US"/>
    </w:rPr>
  </w:style>
  <w:style w:type="paragraph" w:styleId="Ttulo1">
    <w:name w:val="heading 1"/>
    <w:basedOn w:val="Normal"/>
    <w:next w:val="Normal"/>
    <w:qFormat/>
    <w:rsid w:val="003C3FEB"/>
    <w:pPr>
      <w:keepNext/>
      <w:outlineLvl w:val="0"/>
    </w:pPr>
    <w:rPr>
      <w:b/>
      <w:bCs/>
      <w:sz w:val="24"/>
      <w:szCs w:val="24"/>
    </w:rPr>
  </w:style>
  <w:style w:type="paragraph" w:styleId="Ttulo2">
    <w:name w:val="heading 2"/>
    <w:basedOn w:val="Normal"/>
    <w:next w:val="Normal"/>
    <w:qFormat/>
    <w:rsid w:val="003C3FEB"/>
    <w:pPr>
      <w:keepNext/>
      <w:widowControl/>
      <w:jc w:val="both"/>
      <w:outlineLvl w:val="1"/>
    </w:pPr>
    <w:rPr>
      <w:b/>
      <w:bCs/>
    </w:rPr>
  </w:style>
  <w:style w:type="paragraph" w:styleId="Ttulo4">
    <w:name w:val="heading 4"/>
    <w:basedOn w:val="Normal"/>
    <w:next w:val="Normal"/>
    <w:link w:val="Ttulo4Char"/>
    <w:semiHidden/>
    <w:unhideWhenUsed/>
    <w:qFormat/>
    <w:rsid w:val="006E5A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C3FEB"/>
    <w:rPr>
      <w:sz w:val="24"/>
      <w:szCs w:val="24"/>
    </w:rPr>
  </w:style>
  <w:style w:type="paragraph" w:styleId="Corpodetexto2">
    <w:name w:val="Body Text 2"/>
    <w:basedOn w:val="Normal"/>
    <w:rsid w:val="003C3FEB"/>
    <w:pPr>
      <w:widowControl/>
      <w:tabs>
        <w:tab w:val="left" w:pos="851"/>
      </w:tabs>
      <w:spacing w:before="120"/>
      <w:ind w:left="993"/>
      <w:jc w:val="both"/>
    </w:pPr>
    <w:rPr>
      <w:color w:val="000000"/>
    </w:rPr>
  </w:style>
  <w:style w:type="paragraph" w:customStyle="1" w:styleId="TextosemFormatao1">
    <w:name w:val="Texto sem Formatação1"/>
    <w:basedOn w:val="Normal"/>
    <w:rsid w:val="003C3FEB"/>
    <w:pPr>
      <w:widowControl/>
    </w:pPr>
    <w:rPr>
      <w:rFonts w:ascii="Courier New" w:hAnsi="Courier New" w:cs="Times New Roman"/>
      <w:lang w:eastAsia="pt-BR"/>
    </w:rPr>
  </w:style>
  <w:style w:type="table" w:styleId="Tabelacomgrade">
    <w:name w:val="Table Grid"/>
    <w:basedOn w:val="Tabelanormal"/>
    <w:rsid w:val="003C3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3C3FEB"/>
    <w:pPr>
      <w:widowControl/>
      <w:tabs>
        <w:tab w:val="center" w:pos="4419"/>
        <w:tab w:val="right" w:pos="8838"/>
      </w:tabs>
    </w:pPr>
    <w:rPr>
      <w:rFonts w:cs="Times New Roman"/>
      <w:sz w:val="24"/>
    </w:rPr>
  </w:style>
  <w:style w:type="paragraph" w:styleId="Rodap">
    <w:name w:val="footer"/>
    <w:basedOn w:val="Normal"/>
    <w:rsid w:val="003C3FEB"/>
    <w:pPr>
      <w:tabs>
        <w:tab w:val="center" w:pos="4419"/>
        <w:tab w:val="right" w:pos="8838"/>
      </w:tabs>
    </w:pPr>
  </w:style>
  <w:style w:type="character" w:styleId="Nmerodepgina">
    <w:name w:val="page number"/>
    <w:basedOn w:val="Fontepargpadro"/>
    <w:rsid w:val="003C3FEB"/>
    <w:rPr>
      <w:sz w:val="20"/>
      <w:szCs w:val="20"/>
    </w:rPr>
  </w:style>
  <w:style w:type="paragraph" w:customStyle="1" w:styleId="msolistparagraph0">
    <w:name w:val="msolistparagraph"/>
    <w:basedOn w:val="Normal"/>
    <w:rsid w:val="003C3FEB"/>
    <w:pPr>
      <w:widowControl/>
      <w:overflowPunct/>
      <w:autoSpaceDE/>
      <w:autoSpaceDN/>
      <w:adjustRightInd/>
      <w:ind w:left="720"/>
      <w:textAlignment w:val="auto"/>
    </w:pPr>
    <w:rPr>
      <w:rFonts w:ascii="Calibri" w:hAnsi="Calibri" w:cs="Times New Roman"/>
      <w:sz w:val="22"/>
      <w:szCs w:val="22"/>
      <w:lang w:eastAsia="pt-BR"/>
    </w:rPr>
  </w:style>
  <w:style w:type="paragraph" w:styleId="MapadoDocumento">
    <w:name w:val="Document Map"/>
    <w:basedOn w:val="Normal"/>
    <w:semiHidden/>
    <w:rsid w:val="008C7F5E"/>
    <w:pPr>
      <w:shd w:val="clear" w:color="auto" w:fill="000080"/>
    </w:pPr>
    <w:rPr>
      <w:rFonts w:ascii="Tahoma" w:hAnsi="Tahoma" w:cs="Tahoma"/>
    </w:rPr>
  </w:style>
  <w:style w:type="paragraph" w:styleId="Textodebalo">
    <w:name w:val="Balloon Text"/>
    <w:basedOn w:val="Normal"/>
    <w:link w:val="TextodebaloChar"/>
    <w:rsid w:val="00E4427F"/>
    <w:rPr>
      <w:rFonts w:ascii="Tahoma" w:hAnsi="Tahoma" w:cs="Tahoma"/>
      <w:sz w:val="16"/>
      <w:szCs w:val="16"/>
    </w:rPr>
  </w:style>
  <w:style w:type="character" w:customStyle="1" w:styleId="TextodebaloChar">
    <w:name w:val="Texto de balão Char"/>
    <w:basedOn w:val="Fontepargpadro"/>
    <w:link w:val="Textodebalo"/>
    <w:rsid w:val="00E4427F"/>
    <w:rPr>
      <w:rFonts w:ascii="Tahoma" w:hAnsi="Tahoma" w:cs="Tahoma"/>
      <w:sz w:val="16"/>
      <w:szCs w:val="16"/>
      <w:lang w:eastAsia="en-US"/>
    </w:rPr>
  </w:style>
  <w:style w:type="paragraph" w:styleId="PargrafodaLista">
    <w:name w:val="List Paragraph"/>
    <w:aliases w:val="Lista Paragrafo em Preto,DOCs_Paragrafo-1,Texto,List Paragraph,Parágrafo da Lista2,List Paragraph Char Char Char"/>
    <w:basedOn w:val="Normal"/>
    <w:link w:val="PargrafodaListaChar"/>
    <w:uiPriority w:val="34"/>
    <w:qFormat/>
    <w:rsid w:val="00B50502"/>
    <w:pPr>
      <w:ind w:left="708"/>
    </w:pPr>
  </w:style>
  <w:style w:type="paragraph" w:styleId="Reviso">
    <w:name w:val="Revision"/>
    <w:hidden/>
    <w:uiPriority w:val="99"/>
    <w:semiHidden/>
    <w:rsid w:val="0037333D"/>
    <w:rPr>
      <w:rFonts w:ascii="Arial" w:hAnsi="Arial" w:cs="Arial"/>
      <w:lang w:eastAsia="en-US"/>
    </w:rPr>
  </w:style>
  <w:style w:type="character" w:styleId="Refdecomentrio">
    <w:name w:val="annotation reference"/>
    <w:basedOn w:val="Fontepargpadro"/>
    <w:rsid w:val="00FD28CA"/>
    <w:rPr>
      <w:sz w:val="16"/>
      <w:szCs w:val="16"/>
    </w:rPr>
  </w:style>
  <w:style w:type="paragraph" w:styleId="Textodecomentrio">
    <w:name w:val="annotation text"/>
    <w:basedOn w:val="Normal"/>
    <w:link w:val="TextodecomentrioChar"/>
    <w:rsid w:val="00FD28CA"/>
  </w:style>
  <w:style w:type="character" w:customStyle="1" w:styleId="TextodecomentrioChar">
    <w:name w:val="Texto de comentário Char"/>
    <w:basedOn w:val="Fontepargpadro"/>
    <w:link w:val="Textodecomentrio"/>
    <w:rsid w:val="00FD28CA"/>
    <w:rPr>
      <w:rFonts w:ascii="Arial" w:hAnsi="Arial" w:cs="Arial"/>
      <w:lang w:eastAsia="en-US"/>
    </w:rPr>
  </w:style>
  <w:style w:type="paragraph" w:styleId="Assuntodocomentrio">
    <w:name w:val="annotation subject"/>
    <w:basedOn w:val="Textodecomentrio"/>
    <w:next w:val="Textodecomentrio"/>
    <w:link w:val="AssuntodocomentrioChar"/>
    <w:rsid w:val="00FD28CA"/>
    <w:rPr>
      <w:b/>
      <w:bCs/>
    </w:rPr>
  </w:style>
  <w:style w:type="character" w:customStyle="1" w:styleId="AssuntodocomentrioChar">
    <w:name w:val="Assunto do comentário Char"/>
    <w:basedOn w:val="TextodecomentrioChar"/>
    <w:link w:val="Assuntodocomentrio"/>
    <w:rsid w:val="00FD28CA"/>
    <w:rPr>
      <w:rFonts w:ascii="Arial" w:hAnsi="Arial" w:cs="Arial"/>
      <w:b/>
      <w:bCs/>
      <w:lang w:eastAsia="en-US"/>
    </w:rPr>
  </w:style>
  <w:style w:type="paragraph" w:styleId="TextosemFormatao">
    <w:name w:val="Plain Text"/>
    <w:basedOn w:val="Normal"/>
    <w:link w:val="TextosemFormataoChar"/>
    <w:uiPriority w:val="99"/>
    <w:unhideWhenUsed/>
    <w:rsid w:val="0093711E"/>
    <w:pPr>
      <w:widowControl/>
      <w:overflowPunct/>
      <w:autoSpaceDE/>
      <w:autoSpaceDN/>
      <w:adjustRightInd/>
      <w:textAlignment w:val="auto"/>
    </w:pPr>
    <w:rPr>
      <w:rFonts w:ascii="Consolas" w:hAnsi="Consolas" w:cs="Times New Roman"/>
      <w:sz w:val="21"/>
      <w:szCs w:val="21"/>
    </w:rPr>
  </w:style>
  <w:style w:type="character" w:customStyle="1" w:styleId="TextosemFormataoChar">
    <w:name w:val="Texto sem Formatação Char"/>
    <w:basedOn w:val="Fontepargpadro"/>
    <w:link w:val="TextosemFormatao"/>
    <w:uiPriority w:val="99"/>
    <w:rsid w:val="0093711E"/>
    <w:rPr>
      <w:rFonts w:ascii="Consolas" w:hAnsi="Consolas"/>
      <w:sz w:val="21"/>
      <w:szCs w:val="21"/>
      <w:lang w:eastAsia="en-US"/>
    </w:rPr>
  </w:style>
  <w:style w:type="character" w:customStyle="1" w:styleId="s1">
    <w:name w:val="s1"/>
    <w:basedOn w:val="Fontepargpadro"/>
    <w:rsid w:val="008C6D0F"/>
  </w:style>
  <w:style w:type="paragraph" w:customStyle="1" w:styleId="xmsobodytext">
    <w:name w:val="x_msobodytext"/>
    <w:basedOn w:val="Normal"/>
    <w:rsid w:val="00F17938"/>
    <w:pPr>
      <w:widowControl/>
      <w:overflowPunct/>
      <w:autoSpaceDE/>
      <w:autoSpaceDN/>
      <w:adjustRightInd/>
      <w:spacing w:before="100" w:beforeAutospacing="1" w:after="100" w:afterAutospacing="1"/>
      <w:textAlignment w:val="auto"/>
    </w:pPr>
    <w:rPr>
      <w:rFonts w:ascii="Times New Roman" w:hAnsi="Times New Roman" w:cs="Times New Roman"/>
      <w:sz w:val="24"/>
      <w:szCs w:val="24"/>
      <w:lang w:eastAsia="pt-BR"/>
    </w:rPr>
  </w:style>
  <w:style w:type="character" w:customStyle="1" w:styleId="apple-converted-space">
    <w:name w:val="apple-converted-space"/>
    <w:basedOn w:val="Fontepargpadro"/>
    <w:rsid w:val="00F17938"/>
  </w:style>
  <w:style w:type="paragraph" w:customStyle="1" w:styleId="paragraph">
    <w:name w:val="paragraph"/>
    <w:basedOn w:val="Normal"/>
    <w:uiPriority w:val="99"/>
    <w:rsid w:val="00447A9D"/>
    <w:pPr>
      <w:widowControl/>
      <w:overflowPunct/>
      <w:autoSpaceDE/>
      <w:autoSpaceDN/>
      <w:adjustRightInd/>
      <w:textAlignment w:val="auto"/>
    </w:pPr>
    <w:rPr>
      <w:rFonts w:ascii="Times New Roman" w:eastAsiaTheme="minorHAnsi" w:hAnsi="Times New Roman" w:cs="Times New Roman"/>
      <w:sz w:val="24"/>
      <w:szCs w:val="24"/>
      <w:lang w:eastAsia="pt-BR"/>
    </w:rPr>
  </w:style>
  <w:style w:type="character" w:customStyle="1" w:styleId="normaltextrun">
    <w:name w:val="normaltextrun"/>
    <w:basedOn w:val="Fontepargpadro"/>
    <w:rsid w:val="00447A9D"/>
  </w:style>
  <w:style w:type="character" w:customStyle="1" w:styleId="eop">
    <w:name w:val="eop"/>
    <w:basedOn w:val="Fontepargpadro"/>
    <w:rsid w:val="00447A9D"/>
  </w:style>
  <w:style w:type="character" w:customStyle="1" w:styleId="contextualspellingandgrammarerror">
    <w:name w:val="contextualspellingandgrammarerror"/>
    <w:basedOn w:val="Fontepargpadro"/>
    <w:rsid w:val="00447A9D"/>
  </w:style>
  <w:style w:type="character" w:customStyle="1" w:styleId="spellingerror">
    <w:name w:val="spellingerror"/>
    <w:basedOn w:val="Fontepargpadro"/>
    <w:rsid w:val="00447A9D"/>
  </w:style>
  <w:style w:type="character" w:customStyle="1" w:styleId="PargrafodaListaChar">
    <w:name w:val="Parágrafo da Lista Char"/>
    <w:aliases w:val="Lista Paragrafo em Preto Char,DOCs_Paragrafo-1 Char,Texto Char,List Paragraph Char,Parágrafo da Lista2 Char,List Paragraph Char Char Char Char"/>
    <w:basedOn w:val="Fontepargpadro"/>
    <w:link w:val="PargrafodaLista"/>
    <w:uiPriority w:val="34"/>
    <w:locked/>
    <w:rsid w:val="007564B1"/>
    <w:rPr>
      <w:rFonts w:ascii="Arial" w:hAnsi="Arial" w:cs="Arial"/>
      <w:lang w:eastAsia="en-US"/>
    </w:rPr>
  </w:style>
  <w:style w:type="character" w:customStyle="1" w:styleId="A7">
    <w:name w:val="A7"/>
    <w:basedOn w:val="Fontepargpadro"/>
    <w:uiPriority w:val="99"/>
    <w:rsid w:val="007B6EB0"/>
    <w:rPr>
      <w:rFonts w:ascii="Myriad Pro" w:hAnsi="Myriad Pro" w:hint="default"/>
      <w:color w:val="000000"/>
    </w:rPr>
  </w:style>
  <w:style w:type="paragraph" w:styleId="NormalWeb">
    <w:name w:val="Normal (Web)"/>
    <w:basedOn w:val="Normal"/>
    <w:uiPriority w:val="99"/>
    <w:semiHidden/>
    <w:unhideWhenUsed/>
    <w:rsid w:val="001346AB"/>
    <w:pPr>
      <w:widowControl/>
      <w:overflowPunct/>
      <w:autoSpaceDE/>
      <w:autoSpaceDN/>
      <w:adjustRightInd/>
      <w:spacing w:before="100" w:beforeAutospacing="1" w:after="100" w:afterAutospacing="1"/>
      <w:textAlignment w:val="auto"/>
    </w:pPr>
    <w:rPr>
      <w:rFonts w:ascii="Times New Roman" w:hAnsi="Times New Roman" w:cs="Times New Roman"/>
      <w:sz w:val="24"/>
      <w:szCs w:val="24"/>
      <w:lang w:eastAsia="pt-BR"/>
    </w:rPr>
  </w:style>
  <w:style w:type="character" w:customStyle="1" w:styleId="CorpodetextoChar">
    <w:name w:val="Corpo de texto Char"/>
    <w:basedOn w:val="Fontepargpadro"/>
    <w:link w:val="Corpodetexto"/>
    <w:rsid w:val="00F95CCC"/>
    <w:rPr>
      <w:rFonts w:ascii="Arial" w:hAnsi="Arial" w:cs="Arial"/>
      <w:sz w:val="24"/>
      <w:szCs w:val="24"/>
      <w:lang w:eastAsia="en-US"/>
    </w:rPr>
  </w:style>
  <w:style w:type="character" w:customStyle="1" w:styleId="CabealhoChar">
    <w:name w:val="Cabeçalho Char"/>
    <w:basedOn w:val="Fontepargpadro"/>
    <w:link w:val="Cabealho"/>
    <w:rsid w:val="0045095F"/>
    <w:rPr>
      <w:rFonts w:ascii="Arial" w:hAnsi="Arial"/>
      <w:sz w:val="24"/>
      <w:lang w:eastAsia="en-US"/>
    </w:rPr>
  </w:style>
  <w:style w:type="character" w:customStyle="1" w:styleId="Ttulo4Char">
    <w:name w:val="Título 4 Char"/>
    <w:basedOn w:val="Fontepargpadro"/>
    <w:link w:val="Ttulo4"/>
    <w:semiHidden/>
    <w:rsid w:val="006E5AEA"/>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141">
      <w:bodyDiv w:val="1"/>
      <w:marLeft w:val="0"/>
      <w:marRight w:val="0"/>
      <w:marTop w:val="0"/>
      <w:marBottom w:val="0"/>
      <w:divBdr>
        <w:top w:val="none" w:sz="0" w:space="0" w:color="auto"/>
        <w:left w:val="none" w:sz="0" w:space="0" w:color="auto"/>
        <w:bottom w:val="none" w:sz="0" w:space="0" w:color="auto"/>
        <w:right w:val="none" w:sz="0" w:space="0" w:color="auto"/>
      </w:divBdr>
      <w:divsChild>
        <w:div w:id="214197275">
          <w:marLeft w:val="0"/>
          <w:marRight w:val="0"/>
          <w:marTop w:val="0"/>
          <w:marBottom w:val="0"/>
          <w:divBdr>
            <w:top w:val="none" w:sz="0" w:space="0" w:color="auto"/>
            <w:left w:val="none" w:sz="0" w:space="0" w:color="auto"/>
            <w:bottom w:val="none" w:sz="0" w:space="0" w:color="auto"/>
            <w:right w:val="none" w:sz="0" w:space="0" w:color="auto"/>
          </w:divBdr>
        </w:div>
      </w:divsChild>
    </w:div>
    <w:div w:id="86775397">
      <w:bodyDiv w:val="1"/>
      <w:marLeft w:val="0"/>
      <w:marRight w:val="0"/>
      <w:marTop w:val="0"/>
      <w:marBottom w:val="0"/>
      <w:divBdr>
        <w:top w:val="none" w:sz="0" w:space="0" w:color="auto"/>
        <w:left w:val="none" w:sz="0" w:space="0" w:color="auto"/>
        <w:bottom w:val="none" w:sz="0" w:space="0" w:color="auto"/>
        <w:right w:val="none" w:sz="0" w:space="0" w:color="auto"/>
      </w:divBdr>
    </w:div>
    <w:div w:id="114910549">
      <w:bodyDiv w:val="1"/>
      <w:marLeft w:val="0"/>
      <w:marRight w:val="0"/>
      <w:marTop w:val="0"/>
      <w:marBottom w:val="0"/>
      <w:divBdr>
        <w:top w:val="none" w:sz="0" w:space="0" w:color="auto"/>
        <w:left w:val="none" w:sz="0" w:space="0" w:color="auto"/>
        <w:bottom w:val="none" w:sz="0" w:space="0" w:color="auto"/>
        <w:right w:val="none" w:sz="0" w:space="0" w:color="auto"/>
      </w:divBdr>
    </w:div>
    <w:div w:id="223293671">
      <w:bodyDiv w:val="1"/>
      <w:marLeft w:val="0"/>
      <w:marRight w:val="0"/>
      <w:marTop w:val="0"/>
      <w:marBottom w:val="0"/>
      <w:divBdr>
        <w:top w:val="none" w:sz="0" w:space="0" w:color="auto"/>
        <w:left w:val="none" w:sz="0" w:space="0" w:color="auto"/>
        <w:bottom w:val="none" w:sz="0" w:space="0" w:color="auto"/>
        <w:right w:val="none" w:sz="0" w:space="0" w:color="auto"/>
      </w:divBdr>
    </w:div>
    <w:div w:id="264970937">
      <w:bodyDiv w:val="1"/>
      <w:marLeft w:val="0"/>
      <w:marRight w:val="0"/>
      <w:marTop w:val="0"/>
      <w:marBottom w:val="0"/>
      <w:divBdr>
        <w:top w:val="none" w:sz="0" w:space="0" w:color="auto"/>
        <w:left w:val="none" w:sz="0" w:space="0" w:color="auto"/>
        <w:bottom w:val="none" w:sz="0" w:space="0" w:color="auto"/>
        <w:right w:val="none" w:sz="0" w:space="0" w:color="auto"/>
      </w:divBdr>
    </w:div>
    <w:div w:id="289942161">
      <w:bodyDiv w:val="1"/>
      <w:marLeft w:val="0"/>
      <w:marRight w:val="0"/>
      <w:marTop w:val="0"/>
      <w:marBottom w:val="0"/>
      <w:divBdr>
        <w:top w:val="none" w:sz="0" w:space="0" w:color="auto"/>
        <w:left w:val="none" w:sz="0" w:space="0" w:color="auto"/>
        <w:bottom w:val="none" w:sz="0" w:space="0" w:color="auto"/>
        <w:right w:val="none" w:sz="0" w:space="0" w:color="auto"/>
      </w:divBdr>
    </w:div>
    <w:div w:id="311448902">
      <w:bodyDiv w:val="1"/>
      <w:marLeft w:val="0"/>
      <w:marRight w:val="0"/>
      <w:marTop w:val="0"/>
      <w:marBottom w:val="0"/>
      <w:divBdr>
        <w:top w:val="none" w:sz="0" w:space="0" w:color="auto"/>
        <w:left w:val="none" w:sz="0" w:space="0" w:color="auto"/>
        <w:bottom w:val="none" w:sz="0" w:space="0" w:color="auto"/>
        <w:right w:val="none" w:sz="0" w:space="0" w:color="auto"/>
      </w:divBdr>
    </w:div>
    <w:div w:id="347223817">
      <w:bodyDiv w:val="1"/>
      <w:marLeft w:val="0"/>
      <w:marRight w:val="0"/>
      <w:marTop w:val="0"/>
      <w:marBottom w:val="0"/>
      <w:divBdr>
        <w:top w:val="none" w:sz="0" w:space="0" w:color="auto"/>
        <w:left w:val="none" w:sz="0" w:space="0" w:color="auto"/>
        <w:bottom w:val="none" w:sz="0" w:space="0" w:color="auto"/>
        <w:right w:val="none" w:sz="0" w:space="0" w:color="auto"/>
      </w:divBdr>
    </w:div>
    <w:div w:id="370033420">
      <w:bodyDiv w:val="1"/>
      <w:marLeft w:val="0"/>
      <w:marRight w:val="0"/>
      <w:marTop w:val="0"/>
      <w:marBottom w:val="0"/>
      <w:divBdr>
        <w:top w:val="none" w:sz="0" w:space="0" w:color="auto"/>
        <w:left w:val="none" w:sz="0" w:space="0" w:color="auto"/>
        <w:bottom w:val="none" w:sz="0" w:space="0" w:color="auto"/>
        <w:right w:val="none" w:sz="0" w:space="0" w:color="auto"/>
      </w:divBdr>
    </w:div>
    <w:div w:id="400492454">
      <w:bodyDiv w:val="1"/>
      <w:marLeft w:val="0"/>
      <w:marRight w:val="0"/>
      <w:marTop w:val="0"/>
      <w:marBottom w:val="0"/>
      <w:divBdr>
        <w:top w:val="none" w:sz="0" w:space="0" w:color="auto"/>
        <w:left w:val="none" w:sz="0" w:space="0" w:color="auto"/>
        <w:bottom w:val="none" w:sz="0" w:space="0" w:color="auto"/>
        <w:right w:val="none" w:sz="0" w:space="0" w:color="auto"/>
      </w:divBdr>
    </w:div>
    <w:div w:id="410473529">
      <w:bodyDiv w:val="1"/>
      <w:marLeft w:val="0"/>
      <w:marRight w:val="0"/>
      <w:marTop w:val="0"/>
      <w:marBottom w:val="0"/>
      <w:divBdr>
        <w:top w:val="none" w:sz="0" w:space="0" w:color="auto"/>
        <w:left w:val="none" w:sz="0" w:space="0" w:color="auto"/>
        <w:bottom w:val="none" w:sz="0" w:space="0" w:color="auto"/>
        <w:right w:val="none" w:sz="0" w:space="0" w:color="auto"/>
      </w:divBdr>
    </w:div>
    <w:div w:id="430899764">
      <w:bodyDiv w:val="1"/>
      <w:marLeft w:val="0"/>
      <w:marRight w:val="0"/>
      <w:marTop w:val="0"/>
      <w:marBottom w:val="0"/>
      <w:divBdr>
        <w:top w:val="none" w:sz="0" w:space="0" w:color="auto"/>
        <w:left w:val="none" w:sz="0" w:space="0" w:color="auto"/>
        <w:bottom w:val="none" w:sz="0" w:space="0" w:color="auto"/>
        <w:right w:val="none" w:sz="0" w:space="0" w:color="auto"/>
      </w:divBdr>
      <w:divsChild>
        <w:div w:id="1059129845">
          <w:marLeft w:val="0"/>
          <w:marRight w:val="0"/>
          <w:marTop w:val="0"/>
          <w:marBottom w:val="0"/>
          <w:divBdr>
            <w:top w:val="none" w:sz="0" w:space="0" w:color="auto"/>
            <w:left w:val="none" w:sz="0" w:space="0" w:color="auto"/>
            <w:bottom w:val="none" w:sz="0" w:space="0" w:color="auto"/>
            <w:right w:val="none" w:sz="0" w:space="0" w:color="auto"/>
          </w:divBdr>
        </w:div>
      </w:divsChild>
    </w:div>
    <w:div w:id="508327792">
      <w:bodyDiv w:val="1"/>
      <w:marLeft w:val="0"/>
      <w:marRight w:val="0"/>
      <w:marTop w:val="0"/>
      <w:marBottom w:val="0"/>
      <w:divBdr>
        <w:top w:val="none" w:sz="0" w:space="0" w:color="auto"/>
        <w:left w:val="none" w:sz="0" w:space="0" w:color="auto"/>
        <w:bottom w:val="none" w:sz="0" w:space="0" w:color="auto"/>
        <w:right w:val="none" w:sz="0" w:space="0" w:color="auto"/>
      </w:divBdr>
    </w:div>
    <w:div w:id="534737768">
      <w:bodyDiv w:val="1"/>
      <w:marLeft w:val="0"/>
      <w:marRight w:val="0"/>
      <w:marTop w:val="0"/>
      <w:marBottom w:val="0"/>
      <w:divBdr>
        <w:top w:val="none" w:sz="0" w:space="0" w:color="auto"/>
        <w:left w:val="none" w:sz="0" w:space="0" w:color="auto"/>
        <w:bottom w:val="none" w:sz="0" w:space="0" w:color="auto"/>
        <w:right w:val="none" w:sz="0" w:space="0" w:color="auto"/>
      </w:divBdr>
    </w:div>
    <w:div w:id="535971571">
      <w:bodyDiv w:val="1"/>
      <w:marLeft w:val="0"/>
      <w:marRight w:val="0"/>
      <w:marTop w:val="0"/>
      <w:marBottom w:val="0"/>
      <w:divBdr>
        <w:top w:val="none" w:sz="0" w:space="0" w:color="auto"/>
        <w:left w:val="none" w:sz="0" w:space="0" w:color="auto"/>
        <w:bottom w:val="none" w:sz="0" w:space="0" w:color="auto"/>
        <w:right w:val="none" w:sz="0" w:space="0" w:color="auto"/>
      </w:divBdr>
    </w:div>
    <w:div w:id="647174931">
      <w:bodyDiv w:val="1"/>
      <w:marLeft w:val="0"/>
      <w:marRight w:val="0"/>
      <w:marTop w:val="0"/>
      <w:marBottom w:val="0"/>
      <w:divBdr>
        <w:top w:val="none" w:sz="0" w:space="0" w:color="auto"/>
        <w:left w:val="none" w:sz="0" w:space="0" w:color="auto"/>
        <w:bottom w:val="none" w:sz="0" w:space="0" w:color="auto"/>
        <w:right w:val="none" w:sz="0" w:space="0" w:color="auto"/>
      </w:divBdr>
    </w:div>
    <w:div w:id="651370168">
      <w:bodyDiv w:val="1"/>
      <w:marLeft w:val="0"/>
      <w:marRight w:val="0"/>
      <w:marTop w:val="0"/>
      <w:marBottom w:val="0"/>
      <w:divBdr>
        <w:top w:val="none" w:sz="0" w:space="0" w:color="auto"/>
        <w:left w:val="none" w:sz="0" w:space="0" w:color="auto"/>
        <w:bottom w:val="none" w:sz="0" w:space="0" w:color="auto"/>
        <w:right w:val="none" w:sz="0" w:space="0" w:color="auto"/>
      </w:divBdr>
    </w:div>
    <w:div w:id="673730249">
      <w:bodyDiv w:val="1"/>
      <w:marLeft w:val="0"/>
      <w:marRight w:val="0"/>
      <w:marTop w:val="0"/>
      <w:marBottom w:val="0"/>
      <w:divBdr>
        <w:top w:val="none" w:sz="0" w:space="0" w:color="auto"/>
        <w:left w:val="none" w:sz="0" w:space="0" w:color="auto"/>
        <w:bottom w:val="none" w:sz="0" w:space="0" w:color="auto"/>
        <w:right w:val="none" w:sz="0" w:space="0" w:color="auto"/>
      </w:divBdr>
    </w:div>
    <w:div w:id="892471668">
      <w:bodyDiv w:val="1"/>
      <w:marLeft w:val="0"/>
      <w:marRight w:val="0"/>
      <w:marTop w:val="0"/>
      <w:marBottom w:val="0"/>
      <w:divBdr>
        <w:top w:val="none" w:sz="0" w:space="0" w:color="auto"/>
        <w:left w:val="none" w:sz="0" w:space="0" w:color="auto"/>
        <w:bottom w:val="none" w:sz="0" w:space="0" w:color="auto"/>
        <w:right w:val="none" w:sz="0" w:space="0" w:color="auto"/>
      </w:divBdr>
    </w:div>
    <w:div w:id="947196755">
      <w:bodyDiv w:val="1"/>
      <w:marLeft w:val="0"/>
      <w:marRight w:val="0"/>
      <w:marTop w:val="0"/>
      <w:marBottom w:val="0"/>
      <w:divBdr>
        <w:top w:val="none" w:sz="0" w:space="0" w:color="auto"/>
        <w:left w:val="none" w:sz="0" w:space="0" w:color="auto"/>
        <w:bottom w:val="none" w:sz="0" w:space="0" w:color="auto"/>
        <w:right w:val="none" w:sz="0" w:space="0" w:color="auto"/>
      </w:divBdr>
    </w:div>
    <w:div w:id="989938246">
      <w:bodyDiv w:val="1"/>
      <w:marLeft w:val="0"/>
      <w:marRight w:val="0"/>
      <w:marTop w:val="0"/>
      <w:marBottom w:val="0"/>
      <w:divBdr>
        <w:top w:val="none" w:sz="0" w:space="0" w:color="auto"/>
        <w:left w:val="none" w:sz="0" w:space="0" w:color="auto"/>
        <w:bottom w:val="none" w:sz="0" w:space="0" w:color="auto"/>
        <w:right w:val="none" w:sz="0" w:space="0" w:color="auto"/>
      </w:divBdr>
    </w:div>
    <w:div w:id="1051343719">
      <w:bodyDiv w:val="1"/>
      <w:marLeft w:val="0"/>
      <w:marRight w:val="0"/>
      <w:marTop w:val="0"/>
      <w:marBottom w:val="0"/>
      <w:divBdr>
        <w:top w:val="none" w:sz="0" w:space="0" w:color="auto"/>
        <w:left w:val="none" w:sz="0" w:space="0" w:color="auto"/>
        <w:bottom w:val="none" w:sz="0" w:space="0" w:color="auto"/>
        <w:right w:val="none" w:sz="0" w:space="0" w:color="auto"/>
      </w:divBdr>
    </w:div>
    <w:div w:id="1076590141">
      <w:bodyDiv w:val="1"/>
      <w:marLeft w:val="0"/>
      <w:marRight w:val="0"/>
      <w:marTop w:val="0"/>
      <w:marBottom w:val="0"/>
      <w:divBdr>
        <w:top w:val="none" w:sz="0" w:space="0" w:color="auto"/>
        <w:left w:val="none" w:sz="0" w:space="0" w:color="auto"/>
        <w:bottom w:val="none" w:sz="0" w:space="0" w:color="auto"/>
        <w:right w:val="none" w:sz="0" w:space="0" w:color="auto"/>
      </w:divBdr>
    </w:div>
    <w:div w:id="1172525268">
      <w:bodyDiv w:val="1"/>
      <w:marLeft w:val="0"/>
      <w:marRight w:val="0"/>
      <w:marTop w:val="0"/>
      <w:marBottom w:val="0"/>
      <w:divBdr>
        <w:top w:val="none" w:sz="0" w:space="0" w:color="auto"/>
        <w:left w:val="none" w:sz="0" w:space="0" w:color="auto"/>
        <w:bottom w:val="none" w:sz="0" w:space="0" w:color="auto"/>
        <w:right w:val="none" w:sz="0" w:space="0" w:color="auto"/>
      </w:divBdr>
    </w:div>
    <w:div w:id="1180047126">
      <w:bodyDiv w:val="1"/>
      <w:marLeft w:val="0"/>
      <w:marRight w:val="0"/>
      <w:marTop w:val="0"/>
      <w:marBottom w:val="0"/>
      <w:divBdr>
        <w:top w:val="none" w:sz="0" w:space="0" w:color="auto"/>
        <w:left w:val="none" w:sz="0" w:space="0" w:color="auto"/>
        <w:bottom w:val="none" w:sz="0" w:space="0" w:color="auto"/>
        <w:right w:val="none" w:sz="0" w:space="0" w:color="auto"/>
      </w:divBdr>
      <w:divsChild>
        <w:div w:id="318576637">
          <w:marLeft w:val="1166"/>
          <w:marRight w:val="0"/>
          <w:marTop w:val="200"/>
          <w:marBottom w:val="0"/>
          <w:divBdr>
            <w:top w:val="none" w:sz="0" w:space="0" w:color="auto"/>
            <w:left w:val="none" w:sz="0" w:space="0" w:color="auto"/>
            <w:bottom w:val="none" w:sz="0" w:space="0" w:color="auto"/>
            <w:right w:val="none" w:sz="0" w:space="0" w:color="auto"/>
          </w:divBdr>
        </w:div>
      </w:divsChild>
    </w:div>
    <w:div w:id="1199516068">
      <w:bodyDiv w:val="1"/>
      <w:marLeft w:val="0"/>
      <w:marRight w:val="0"/>
      <w:marTop w:val="0"/>
      <w:marBottom w:val="0"/>
      <w:divBdr>
        <w:top w:val="none" w:sz="0" w:space="0" w:color="auto"/>
        <w:left w:val="none" w:sz="0" w:space="0" w:color="auto"/>
        <w:bottom w:val="none" w:sz="0" w:space="0" w:color="auto"/>
        <w:right w:val="none" w:sz="0" w:space="0" w:color="auto"/>
      </w:divBdr>
    </w:div>
    <w:div w:id="1229804370">
      <w:bodyDiv w:val="1"/>
      <w:marLeft w:val="0"/>
      <w:marRight w:val="0"/>
      <w:marTop w:val="0"/>
      <w:marBottom w:val="0"/>
      <w:divBdr>
        <w:top w:val="none" w:sz="0" w:space="0" w:color="auto"/>
        <w:left w:val="none" w:sz="0" w:space="0" w:color="auto"/>
        <w:bottom w:val="none" w:sz="0" w:space="0" w:color="auto"/>
        <w:right w:val="none" w:sz="0" w:space="0" w:color="auto"/>
      </w:divBdr>
    </w:div>
    <w:div w:id="1479808907">
      <w:bodyDiv w:val="1"/>
      <w:marLeft w:val="0"/>
      <w:marRight w:val="0"/>
      <w:marTop w:val="0"/>
      <w:marBottom w:val="0"/>
      <w:divBdr>
        <w:top w:val="none" w:sz="0" w:space="0" w:color="auto"/>
        <w:left w:val="none" w:sz="0" w:space="0" w:color="auto"/>
        <w:bottom w:val="none" w:sz="0" w:space="0" w:color="auto"/>
        <w:right w:val="none" w:sz="0" w:space="0" w:color="auto"/>
      </w:divBdr>
    </w:div>
    <w:div w:id="1486823897">
      <w:bodyDiv w:val="1"/>
      <w:marLeft w:val="0"/>
      <w:marRight w:val="0"/>
      <w:marTop w:val="0"/>
      <w:marBottom w:val="0"/>
      <w:divBdr>
        <w:top w:val="none" w:sz="0" w:space="0" w:color="auto"/>
        <w:left w:val="none" w:sz="0" w:space="0" w:color="auto"/>
        <w:bottom w:val="none" w:sz="0" w:space="0" w:color="auto"/>
        <w:right w:val="none" w:sz="0" w:space="0" w:color="auto"/>
      </w:divBdr>
    </w:div>
    <w:div w:id="1523667635">
      <w:bodyDiv w:val="1"/>
      <w:marLeft w:val="0"/>
      <w:marRight w:val="0"/>
      <w:marTop w:val="0"/>
      <w:marBottom w:val="0"/>
      <w:divBdr>
        <w:top w:val="none" w:sz="0" w:space="0" w:color="auto"/>
        <w:left w:val="none" w:sz="0" w:space="0" w:color="auto"/>
        <w:bottom w:val="none" w:sz="0" w:space="0" w:color="auto"/>
        <w:right w:val="none" w:sz="0" w:space="0" w:color="auto"/>
      </w:divBdr>
    </w:div>
    <w:div w:id="1541822443">
      <w:bodyDiv w:val="1"/>
      <w:marLeft w:val="0"/>
      <w:marRight w:val="0"/>
      <w:marTop w:val="0"/>
      <w:marBottom w:val="0"/>
      <w:divBdr>
        <w:top w:val="none" w:sz="0" w:space="0" w:color="auto"/>
        <w:left w:val="none" w:sz="0" w:space="0" w:color="auto"/>
        <w:bottom w:val="none" w:sz="0" w:space="0" w:color="auto"/>
        <w:right w:val="none" w:sz="0" w:space="0" w:color="auto"/>
      </w:divBdr>
    </w:div>
    <w:div w:id="1544950103">
      <w:bodyDiv w:val="1"/>
      <w:marLeft w:val="0"/>
      <w:marRight w:val="0"/>
      <w:marTop w:val="0"/>
      <w:marBottom w:val="0"/>
      <w:divBdr>
        <w:top w:val="none" w:sz="0" w:space="0" w:color="auto"/>
        <w:left w:val="none" w:sz="0" w:space="0" w:color="auto"/>
        <w:bottom w:val="none" w:sz="0" w:space="0" w:color="auto"/>
        <w:right w:val="none" w:sz="0" w:space="0" w:color="auto"/>
      </w:divBdr>
    </w:div>
    <w:div w:id="1561212695">
      <w:bodyDiv w:val="1"/>
      <w:marLeft w:val="0"/>
      <w:marRight w:val="0"/>
      <w:marTop w:val="0"/>
      <w:marBottom w:val="0"/>
      <w:divBdr>
        <w:top w:val="none" w:sz="0" w:space="0" w:color="auto"/>
        <w:left w:val="none" w:sz="0" w:space="0" w:color="auto"/>
        <w:bottom w:val="none" w:sz="0" w:space="0" w:color="auto"/>
        <w:right w:val="none" w:sz="0" w:space="0" w:color="auto"/>
      </w:divBdr>
    </w:div>
    <w:div w:id="1595165824">
      <w:bodyDiv w:val="1"/>
      <w:marLeft w:val="0"/>
      <w:marRight w:val="0"/>
      <w:marTop w:val="0"/>
      <w:marBottom w:val="0"/>
      <w:divBdr>
        <w:top w:val="none" w:sz="0" w:space="0" w:color="auto"/>
        <w:left w:val="none" w:sz="0" w:space="0" w:color="auto"/>
        <w:bottom w:val="none" w:sz="0" w:space="0" w:color="auto"/>
        <w:right w:val="none" w:sz="0" w:space="0" w:color="auto"/>
      </w:divBdr>
    </w:div>
    <w:div w:id="1724479043">
      <w:bodyDiv w:val="1"/>
      <w:marLeft w:val="0"/>
      <w:marRight w:val="0"/>
      <w:marTop w:val="0"/>
      <w:marBottom w:val="0"/>
      <w:divBdr>
        <w:top w:val="none" w:sz="0" w:space="0" w:color="auto"/>
        <w:left w:val="none" w:sz="0" w:space="0" w:color="auto"/>
        <w:bottom w:val="none" w:sz="0" w:space="0" w:color="auto"/>
        <w:right w:val="none" w:sz="0" w:space="0" w:color="auto"/>
      </w:divBdr>
    </w:div>
    <w:div w:id="1737320246">
      <w:bodyDiv w:val="1"/>
      <w:marLeft w:val="0"/>
      <w:marRight w:val="0"/>
      <w:marTop w:val="0"/>
      <w:marBottom w:val="0"/>
      <w:divBdr>
        <w:top w:val="none" w:sz="0" w:space="0" w:color="auto"/>
        <w:left w:val="none" w:sz="0" w:space="0" w:color="auto"/>
        <w:bottom w:val="none" w:sz="0" w:space="0" w:color="auto"/>
        <w:right w:val="none" w:sz="0" w:space="0" w:color="auto"/>
      </w:divBdr>
      <w:divsChild>
        <w:div w:id="1184250403">
          <w:marLeft w:val="0"/>
          <w:marRight w:val="0"/>
          <w:marTop w:val="0"/>
          <w:marBottom w:val="0"/>
          <w:divBdr>
            <w:top w:val="none" w:sz="0" w:space="0" w:color="auto"/>
            <w:left w:val="none" w:sz="0" w:space="0" w:color="auto"/>
            <w:bottom w:val="none" w:sz="0" w:space="0" w:color="auto"/>
            <w:right w:val="none" w:sz="0" w:space="0" w:color="auto"/>
          </w:divBdr>
        </w:div>
      </w:divsChild>
    </w:div>
    <w:div w:id="1909069837">
      <w:bodyDiv w:val="1"/>
      <w:marLeft w:val="0"/>
      <w:marRight w:val="0"/>
      <w:marTop w:val="0"/>
      <w:marBottom w:val="0"/>
      <w:divBdr>
        <w:top w:val="none" w:sz="0" w:space="0" w:color="auto"/>
        <w:left w:val="none" w:sz="0" w:space="0" w:color="auto"/>
        <w:bottom w:val="none" w:sz="0" w:space="0" w:color="auto"/>
        <w:right w:val="none" w:sz="0" w:space="0" w:color="auto"/>
      </w:divBdr>
    </w:div>
    <w:div w:id="1920140817">
      <w:bodyDiv w:val="1"/>
      <w:marLeft w:val="0"/>
      <w:marRight w:val="0"/>
      <w:marTop w:val="0"/>
      <w:marBottom w:val="0"/>
      <w:divBdr>
        <w:top w:val="none" w:sz="0" w:space="0" w:color="auto"/>
        <w:left w:val="none" w:sz="0" w:space="0" w:color="auto"/>
        <w:bottom w:val="none" w:sz="0" w:space="0" w:color="auto"/>
        <w:right w:val="none" w:sz="0" w:space="0" w:color="auto"/>
      </w:divBdr>
    </w:div>
    <w:div w:id="2071658556">
      <w:bodyDiv w:val="1"/>
      <w:marLeft w:val="0"/>
      <w:marRight w:val="0"/>
      <w:marTop w:val="0"/>
      <w:marBottom w:val="0"/>
      <w:divBdr>
        <w:top w:val="none" w:sz="0" w:space="0" w:color="auto"/>
        <w:left w:val="none" w:sz="0" w:space="0" w:color="auto"/>
        <w:bottom w:val="none" w:sz="0" w:space="0" w:color="auto"/>
        <w:right w:val="none" w:sz="0" w:space="0" w:color="auto"/>
      </w:divBdr>
    </w:div>
    <w:div w:id="2114932299">
      <w:bodyDiv w:val="1"/>
      <w:marLeft w:val="0"/>
      <w:marRight w:val="0"/>
      <w:marTop w:val="0"/>
      <w:marBottom w:val="0"/>
      <w:divBdr>
        <w:top w:val="none" w:sz="0" w:space="0" w:color="auto"/>
        <w:left w:val="none" w:sz="0" w:space="0" w:color="auto"/>
        <w:bottom w:val="none" w:sz="0" w:space="0" w:color="auto"/>
        <w:right w:val="none" w:sz="0" w:space="0" w:color="auto"/>
      </w:divBdr>
      <w:divsChild>
        <w:div w:id="443966391">
          <w:marLeft w:val="0"/>
          <w:marRight w:val="0"/>
          <w:marTop w:val="0"/>
          <w:marBottom w:val="0"/>
          <w:divBdr>
            <w:top w:val="none" w:sz="0" w:space="0" w:color="auto"/>
            <w:left w:val="none" w:sz="0" w:space="0" w:color="auto"/>
            <w:bottom w:val="none" w:sz="0" w:space="0" w:color="auto"/>
            <w:right w:val="none" w:sz="0" w:space="0" w:color="auto"/>
          </w:divBdr>
        </w:div>
      </w:divsChild>
    </w:div>
    <w:div w:id="21402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6C41D-B801-433C-9650-274F5DCD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995</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HISTÓRICO DAS EDIÇÕES</vt:lpstr>
    </vt:vector>
  </TitlesOfParts>
  <Company>SebraePE</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HISTÓRICO DAS EDIÇÕES</dc:title>
  <dc:creator>pe001460</dc:creator>
  <cp:lastModifiedBy>Deborah Carvalho Guerra</cp:lastModifiedBy>
  <cp:revision>3</cp:revision>
  <cp:lastPrinted>2019-04-29T13:14:00Z</cp:lastPrinted>
  <dcterms:created xsi:type="dcterms:W3CDTF">2020-02-05T17:00:00Z</dcterms:created>
  <dcterms:modified xsi:type="dcterms:W3CDTF">2020-02-05T17:18:00Z</dcterms:modified>
</cp:coreProperties>
</file>